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35C" w:rsidRPr="00F74D1C" w:rsidRDefault="0029335C" w:rsidP="0029335C">
      <w:pPr>
        <w:spacing w:before="60" w:after="60" w:line="320" w:lineRule="exact"/>
        <w:jc w:val="center"/>
        <w:rPr>
          <w:rFonts w:ascii="標楷體" w:eastAsia="標楷體" w:hAnsi="標楷體"/>
          <w:b/>
          <w:bCs/>
          <w:sz w:val="36"/>
          <w:szCs w:val="36"/>
        </w:rPr>
      </w:pPr>
      <w:r w:rsidRPr="00F74D1C">
        <w:rPr>
          <w:rFonts w:ascii="標楷體" w:eastAsia="標楷體" w:hAnsi="標楷體" w:hint="eastAsia"/>
          <w:b/>
          <w:bCs/>
          <w:sz w:val="40"/>
          <w:szCs w:val="40"/>
        </w:rPr>
        <w:t>傑智環境科技</w:t>
      </w:r>
      <w:r w:rsidRPr="00F74D1C">
        <w:rPr>
          <w:rFonts w:ascii="標楷體" w:eastAsia="標楷體" w:hAnsi="標楷體" w:hint="eastAsia"/>
          <w:b/>
          <w:sz w:val="40"/>
          <w:szCs w:val="40"/>
        </w:rPr>
        <w:t>股份有限公司</w:t>
      </w:r>
    </w:p>
    <w:p w:rsidR="00DC695D" w:rsidRDefault="00F5436F" w:rsidP="0029335C">
      <w:pPr>
        <w:spacing w:before="30" w:after="30" w:line="0" w:lineRule="atLeast"/>
        <w:jc w:val="center"/>
        <w:rPr>
          <w:rFonts w:ascii="標楷體" w:eastAsia="標楷體" w:hAnsi="標楷體"/>
          <w:b/>
          <w:bCs/>
          <w:sz w:val="28"/>
        </w:rPr>
      </w:pPr>
      <w:r w:rsidRPr="00F5436F">
        <w:rPr>
          <w:rFonts w:ascii="標楷體" w:eastAsia="標楷體" w:hAnsi="標楷體" w:hint="eastAsia"/>
          <w:b/>
          <w:bCs/>
          <w:sz w:val="28"/>
        </w:rPr>
        <w:t>董事選任程序</w:t>
      </w:r>
    </w:p>
    <w:p w:rsidR="00620A81" w:rsidRDefault="00620A81" w:rsidP="0029335C">
      <w:pPr>
        <w:spacing w:before="30" w:after="30" w:line="0" w:lineRule="atLeast"/>
        <w:jc w:val="center"/>
        <w:rPr>
          <w:rFonts w:ascii="標楷體" w:eastAsia="標楷體" w:hAnsi="標楷體"/>
          <w:b/>
          <w:bCs/>
          <w:sz w:val="28"/>
        </w:rPr>
      </w:pPr>
    </w:p>
    <w:p w:rsidR="009D1AF5" w:rsidRDefault="009D1AF5" w:rsidP="00F5436F">
      <w:pPr>
        <w:spacing w:before="60" w:after="60" w:line="360" w:lineRule="exact"/>
        <w:ind w:left="840" w:hangingChars="350" w:hanging="840"/>
        <w:rPr>
          <w:rFonts w:ascii="標楷體" w:eastAsia="標楷體" w:hAnsi="標楷體"/>
          <w:szCs w:val="24"/>
        </w:rPr>
      </w:pPr>
      <w:r>
        <w:rPr>
          <w:rFonts w:ascii="標楷體" w:eastAsia="標楷體" w:hAnsi="標楷體" w:hint="eastAsia"/>
          <w:szCs w:val="24"/>
        </w:rPr>
        <w:t>第</w:t>
      </w:r>
      <w:r w:rsidR="00F5436F" w:rsidRPr="00F5436F">
        <w:rPr>
          <w:rFonts w:ascii="標楷體" w:eastAsia="標楷體" w:hAnsi="標楷體" w:hint="eastAsia"/>
          <w:szCs w:val="24"/>
        </w:rPr>
        <w:t>一</w:t>
      </w:r>
      <w:r>
        <w:rPr>
          <w:rFonts w:ascii="標楷體" w:eastAsia="標楷體" w:hAnsi="標楷體" w:hint="eastAsia"/>
          <w:szCs w:val="24"/>
        </w:rPr>
        <w:t>條</w:t>
      </w:r>
      <w:r w:rsidR="00F5436F" w:rsidRPr="00F5436F">
        <w:rPr>
          <w:rFonts w:ascii="標楷體" w:eastAsia="標楷體" w:hAnsi="標楷體"/>
          <w:szCs w:val="24"/>
        </w:rPr>
        <w:t xml:space="preserve"> </w:t>
      </w:r>
    </w:p>
    <w:p w:rsidR="00F5436F" w:rsidRPr="00F5436F" w:rsidRDefault="00F5436F" w:rsidP="000B4E74">
      <w:pPr>
        <w:spacing w:before="60" w:after="60" w:line="360" w:lineRule="exact"/>
        <w:rPr>
          <w:rFonts w:ascii="標楷體" w:eastAsia="標楷體" w:hAnsi="標楷體"/>
          <w:szCs w:val="24"/>
        </w:rPr>
      </w:pPr>
      <w:r w:rsidRPr="00F5436F">
        <w:rPr>
          <w:rFonts w:ascii="標楷體" w:eastAsia="標楷體" w:hAnsi="標楷體" w:hint="eastAsia"/>
          <w:szCs w:val="24"/>
        </w:rPr>
        <w:t>為公平、公正、公開選任董事，</w:t>
      </w:r>
      <w:proofErr w:type="gramStart"/>
      <w:r w:rsidRPr="00F5436F">
        <w:rPr>
          <w:rFonts w:ascii="標楷體" w:eastAsia="標楷體" w:hAnsi="標楷體" w:hint="eastAsia"/>
          <w:szCs w:val="24"/>
        </w:rPr>
        <w:t>爰</w:t>
      </w:r>
      <w:proofErr w:type="gramEnd"/>
      <w:r w:rsidRPr="00F5436F">
        <w:rPr>
          <w:rFonts w:ascii="標楷體" w:eastAsia="標楷體" w:hAnsi="標楷體" w:hint="eastAsia"/>
          <w:szCs w:val="24"/>
        </w:rPr>
        <w:t>依「上市上櫃公司治理實務守則」</w:t>
      </w:r>
      <w:r w:rsidR="007B6E39">
        <w:rPr>
          <w:rFonts w:ascii="標楷體" w:eastAsia="標楷體" w:hAnsi="標楷體" w:hint="eastAsia"/>
          <w:szCs w:val="24"/>
          <w:lang w:eastAsia="zh-HK"/>
        </w:rPr>
        <w:t>第二十一條及第四十一條</w:t>
      </w:r>
      <w:r w:rsidRPr="00F5436F">
        <w:rPr>
          <w:rFonts w:ascii="標楷體" w:eastAsia="標楷體" w:hAnsi="標楷體" w:hint="eastAsia"/>
          <w:szCs w:val="24"/>
        </w:rPr>
        <w:t>規定訂定本程序。</w:t>
      </w:r>
    </w:p>
    <w:p w:rsidR="009D1AF5" w:rsidRDefault="00F5436F" w:rsidP="00F5436F">
      <w:pPr>
        <w:spacing w:before="60" w:after="60" w:line="360" w:lineRule="exact"/>
        <w:ind w:left="840" w:hangingChars="350" w:hanging="840"/>
        <w:rPr>
          <w:rFonts w:ascii="標楷體" w:eastAsia="標楷體" w:hAnsi="標楷體"/>
          <w:szCs w:val="24"/>
        </w:rPr>
      </w:pPr>
      <w:r>
        <w:rPr>
          <w:rFonts w:ascii="標楷體" w:eastAsia="標楷體" w:hAnsi="標楷體" w:hint="eastAsia"/>
          <w:szCs w:val="24"/>
        </w:rPr>
        <w:t xml:space="preserve">　</w:t>
      </w:r>
    </w:p>
    <w:p w:rsidR="009D1AF5" w:rsidRDefault="009D1AF5" w:rsidP="00F5436F">
      <w:pPr>
        <w:spacing w:before="60" w:after="60" w:line="360" w:lineRule="exact"/>
        <w:ind w:left="840" w:hangingChars="350" w:hanging="840"/>
        <w:rPr>
          <w:rFonts w:ascii="標楷體" w:eastAsia="標楷體" w:hAnsi="標楷體"/>
          <w:szCs w:val="24"/>
        </w:rPr>
      </w:pPr>
      <w:r>
        <w:rPr>
          <w:rFonts w:ascii="標楷體" w:eastAsia="標楷體" w:hAnsi="標楷體" w:hint="eastAsia"/>
          <w:szCs w:val="24"/>
        </w:rPr>
        <w:t>第</w:t>
      </w:r>
      <w:r w:rsidR="00F5436F" w:rsidRPr="00F5436F">
        <w:rPr>
          <w:rFonts w:ascii="標楷體" w:eastAsia="標楷體" w:hAnsi="標楷體" w:hint="eastAsia"/>
          <w:szCs w:val="24"/>
        </w:rPr>
        <w:t>二</w:t>
      </w:r>
      <w:r>
        <w:rPr>
          <w:rFonts w:ascii="標楷體" w:eastAsia="標楷體" w:hAnsi="標楷體" w:hint="eastAsia"/>
          <w:szCs w:val="24"/>
          <w:lang w:eastAsia="zh-HK"/>
        </w:rPr>
        <w:t>條</w:t>
      </w:r>
    </w:p>
    <w:p w:rsidR="00F5436F" w:rsidRPr="00F5436F" w:rsidRDefault="00F5436F" w:rsidP="00F5436F">
      <w:pPr>
        <w:spacing w:before="60" w:after="60" w:line="360" w:lineRule="exact"/>
        <w:ind w:left="840" w:hangingChars="350" w:hanging="840"/>
        <w:rPr>
          <w:rFonts w:ascii="標楷體" w:eastAsia="標楷體" w:hAnsi="標楷體"/>
          <w:szCs w:val="24"/>
        </w:rPr>
      </w:pPr>
      <w:r w:rsidRPr="00F5436F">
        <w:rPr>
          <w:rFonts w:ascii="標楷體" w:eastAsia="標楷體" w:hAnsi="標楷體" w:hint="eastAsia"/>
          <w:szCs w:val="24"/>
        </w:rPr>
        <w:t>本公司董事之選任，除法令或章程另有規定者外，應依本程序辦理。</w:t>
      </w:r>
    </w:p>
    <w:p w:rsidR="009D1AF5" w:rsidRDefault="00F5436F" w:rsidP="00F5436F">
      <w:pPr>
        <w:spacing w:before="60" w:after="60" w:line="360" w:lineRule="exact"/>
        <w:ind w:left="840" w:hangingChars="350" w:hanging="840"/>
        <w:rPr>
          <w:rFonts w:ascii="標楷體" w:eastAsia="標楷體" w:hAnsi="標楷體"/>
          <w:szCs w:val="24"/>
        </w:rPr>
      </w:pPr>
      <w:r>
        <w:rPr>
          <w:rFonts w:ascii="標楷體" w:eastAsia="標楷體" w:hAnsi="標楷體" w:hint="eastAsia"/>
          <w:szCs w:val="24"/>
        </w:rPr>
        <w:t xml:space="preserve">　</w:t>
      </w:r>
    </w:p>
    <w:p w:rsidR="009D1AF5" w:rsidRDefault="009D1AF5" w:rsidP="00F5436F">
      <w:pPr>
        <w:spacing w:before="60" w:after="60" w:line="360" w:lineRule="exact"/>
        <w:ind w:left="840" w:hangingChars="350" w:hanging="840"/>
        <w:rPr>
          <w:rFonts w:ascii="標楷體" w:eastAsia="標楷體" w:hAnsi="標楷體"/>
          <w:szCs w:val="24"/>
        </w:rPr>
      </w:pPr>
      <w:r>
        <w:rPr>
          <w:rFonts w:ascii="標楷體" w:eastAsia="標楷體" w:hAnsi="標楷體" w:hint="eastAsia"/>
          <w:szCs w:val="24"/>
        </w:rPr>
        <w:t>第</w:t>
      </w:r>
      <w:r w:rsidR="00F5436F" w:rsidRPr="00F5436F">
        <w:rPr>
          <w:rFonts w:ascii="標楷體" w:eastAsia="標楷體" w:hAnsi="標楷體" w:hint="eastAsia"/>
          <w:szCs w:val="24"/>
        </w:rPr>
        <w:t>三</w:t>
      </w:r>
      <w:r>
        <w:rPr>
          <w:rFonts w:ascii="標楷體" w:eastAsia="標楷體" w:hAnsi="標楷體" w:hint="eastAsia"/>
          <w:szCs w:val="24"/>
        </w:rPr>
        <w:t>條</w:t>
      </w:r>
    </w:p>
    <w:p w:rsidR="00DF4783" w:rsidRPr="00DF4783" w:rsidRDefault="00F5436F" w:rsidP="00DF4783">
      <w:pPr>
        <w:rPr>
          <w:rFonts w:ascii="標楷體" w:eastAsia="標楷體" w:hAnsi="標楷體"/>
          <w:szCs w:val="24"/>
        </w:rPr>
      </w:pPr>
      <w:r w:rsidRPr="00F5436F">
        <w:rPr>
          <w:rFonts w:ascii="標楷體" w:eastAsia="標楷體" w:hAnsi="標楷體" w:hint="eastAsia"/>
          <w:szCs w:val="24"/>
        </w:rPr>
        <w:t>本公司董事之選任，應考量董事會之整體配置。</w:t>
      </w:r>
      <w:r w:rsidR="00DF4783" w:rsidRPr="00DF4783">
        <w:rPr>
          <w:rFonts w:ascii="標楷體" w:eastAsia="標楷體" w:hAnsi="標楷體" w:hint="eastAsia"/>
          <w:szCs w:val="24"/>
        </w:rPr>
        <w:t>董事會成員組成應考量多元化，並就本身運作、營運型態及發展需求以擬訂適當之多元化方針，宜包括但不限於以下二大面向之標準：</w:t>
      </w:r>
    </w:p>
    <w:p w:rsidR="00DF4783" w:rsidRPr="00DF4783" w:rsidRDefault="00DF4783" w:rsidP="00DF4783">
      <w:pPr>
        <w:rPr>
          <w:rFonts w:ascii="標楷體" w:eastAsia="標楷體" w:hAnsi="標楷體"/>
          <w:szCs w:val="24"/>
        </w:rPr>
      </w:pPr>
      <w:r w:rsidRPr="00DF4783">
        <w:rPr>
          <w:rFonts w:ascii="標楷體" w:eastAsia="標楷體" w:hAnsi="標楷體" w:hint="eastAsia"/>
          <w:szCs w:val="24"/>
        </w:rPr>
        <w:t>一、基本條件與價值：性別、年齡、國籍及文化等。</w:t>
      </w:r>
    </w:p>
    <w:p w:rsidR="009D1AF5" w:rsidRPr="00DF4783" w:rsidRDefault="00DF4783" w:rsidP="00DF4783">
      <w:pPr>
        <w:rPr>
          <w:rFonts w:ascii="標楷體" w:eastAsia="標楷體" w:hAnsi="標楷體"/>
          <w:szCs w:val="24"/>
        </w:rPr>
      </w:pPr>
      <w:r w:rsidRPr="00DF4783">
        <w:rPr>
          <w:rFonts w:ascii="標楷體" w:eastAsia="標楷體" w:hAnsi="標楷體" w:hint="eastAsia"/>
          <w:szCs w:val="24"/>
        </w:rPr>
        <w:t>二、專業知識技能：專業背景（如法律、會計、產業、財務、行銷或科技）、專業技能及產業經驗等。</w:t>
      </w:r>
    </w:p>
    <w:p w:rsidR="00F5436F" w:rsidRPr="00F5436F" w:rsidRDefault="00F5436F" w:rsidP="000B4E74">
      <w:pPr>
        <w:spacing w:before="60" w:after="60" w:line="360" w:lineRule="exact"/>
        <w:rPr>
          <w:rFonts w:ascii="標楷體" w:eastAsia="標楷體" w:hAnsi="標楷體"/>
          <w:szCs w:val="24"/>
        </w:rPr>
      </w:pPr>
      <w:r w:rsidRPr="00F5436F">
        <w:rPr>
          <w:rFonts w:ascii="標楷體" w:eastAsia="標楷體" w:hAnsi="標楷體" w:hint="eastAsia"/>
          <w:szCs w:val="24"/>
        </w:rPr>
        <w:t>董事會成員應普遍具備執行職務所必須之知識、技能及素養，其整體應具備之能力如下：</w:t>
      </w:r>
    </w:p>
    <w:p w:rsidR="00F5436F" w:rsidRPr="00F5436F" w:rsidRDefault="00F5436F" w:rsidP="000B4E74">
      <w:pPr>
        <w:spacing w:before="60" w:after="60" w:line="360" w:lineRule="exact"/>
        <w:rPr>
          <w:rFonts w:ascii="標楷體" w:eastAsia="標楷體" w:hAnsi="標楷體"/>
          <w:szCs w:val="24"/>
        </w:rPr>
      </w:pPr>
      <w:r w:rsidRPr="00F5436F">
        <w:rPr>
          <w:rFonts w:ascii="標楷體" w:eastAsia="標楷體" w:hAnsi="標楷體" w:hint="eastAsia"/>
          <w:szCs w:val="24"/>
        </w:rPr>
        <w:t>一</w:t>
      </w:r>
      <w:r w:rsidR="009D1AF5">
        <w:rPr>
          <w:rFonts w:ascii="標楷體" w:eastAsia="標楷體" w:hAnsi="標楷體" w:hint="eastAsia"/>
          <w:szCs w:val="24"/>
        </w:rPr>
        <w:t>、</w:t>
      </w:r>
      <w:r w:rsidRPr="00F5436F">
        <w:rPr>
          <w:rFonts w:ascii="標楷體" w:eastAsia="標楷體" w:hAnsi="標楷體" w:hint="eastAsia"/>
          <w:szCs w:val="24"/>
        </w:rPr>
        <w:t>營運判斷能力。</w:t>
      </w:r>
    </w:p>
    <w:p w:rsidR="00F5436F" w:rsidRPr="00F5436F" w:rsidRDefault="00F5436F" w:rsidP="000B4E74">
      <w:pPr>
        <w:spacing w:before="60" w:after="60" w:line="360" w:lineRule="exact"/>
        <w:rPr>
          <w:rFonts w:ascii="標楷體" w:eastAsia="標楷體" w:hAnsi="標楷體"/>
          <w:szCs w:val="24"/>
        </w:rPr>
      </w:pPr>
      <w:r>
        <w:rPr>
          <w:rFonts w:ascii="標楷體" w:eastAsia="標楷體" w:hAnsi="標楷體" w:hint="eastAsia"/>
          <w:szCs w:val="24"/>
        </w:rPr>
        <w:t>二</w:t>
      </w:r>
      <w:r w:rsidR="009D1AF5">
        <w:rPr>
          <w:rFonts w:ascii="標楷體" w:eastAsia="標楷體" w:hAnsi="標楷體" w:hint="eastAsia"/>
          <w:szCs w:val="24"/>
        </w:rPr>
        <w:t>、</w:t>
      </w:r>
      <w:r w:rsidRPr="00F5436F">
        <w:rPr>
          <w:rFonts w:ascii="標楷體" w:eastAsia="標楷體" w:hAnsi="標楷體" w:hint="eastAsia"/>
          <w:szCs w:val="24"/>
        </w:rPr>
        <w:t>會計及財務分析能力。</w:t>
      </w:r>
    </w:p>
    <w:p w:rsidR="00F5436F" w:rsidRPr="00F5436F" w:rsidRDefault="00F5436F" w:rsidP="000B4E74">
      <w:pPr>
        <w:spacing w:before="60" w:after="60" w:line="360" w:lineRule="exact"/>
        <w:rPr>
          <w:rFonts w:ascii="標楷體" w:eastAsia="標楷體" w:hAnsi="標楷體"/>
          <w:szCs w:val="24"/>
        </w:rPr>
      </w:pPr>
      <w:r>
        <w:rPr>
          <w:rFonts w:ascii="標楷體" w:eastAsia="標楷體" w:hAnsi="標楷體" w:hint="eastAsia"/>
          <w:szCs w:val="24"/>
        </w:rPr>
        <w:t>三</w:t>
      </w:r>
      <w:r w:rsidR="009D1AF5">
        <w:rPr>
          <w:rFonts w:ascii="標楷體" w:eastAsia="標楷體" w:hAnsi="標楷體" w:hint="eastAsia"/>
          <w:szCs w:val="24"/>
        </w:rPr>
        <w:t>、</w:t>
      </w:r>
      <w:r w:rsidRPr="00F5436F">
        <w:rPr>
          <w:rFonts w:ascii="標楷體" w:eastAsia="標楷體" w:hAnsi="標楷體" w:hint="eastAsia"/>
          <w:szCs w:val="24"/>
        </w:rPr>
        <w:t>經營管理能力。</w:t>
      </w:r>
    </w:p>
    <w:p w:rsidR="00F5436F" w:rsidRPr="00F5436F" w:rsidRDefault="00F5436F" w:rsidP="000B4E74">
      <w:pPr>
        <w:spacing w:before="60" w:after="60" w:line="360" w:lineRule="exact"/>
        <w:rPr>
          <w:rFonts w:ascii="標楷體" w:eastAsia="標楷體" w:hAnsi="標楷體"/>
          <w:szCs w:val="24"/>
        </w:rPr>
      </w:pPr>
      <w:r>
        <w:rPr>
          <w:rFonts w:ascii="標楷體" w:eastAsia="標楷體" w:hAnsi="標楷體" w:hint="eastAsia"/>
          <w:szCs w:val="24"/>
        </w:rPr>
        <w:t>四</w:t>
      </w:r>
      <w:r w:rsidR="009D1AF5">
        <w:rPr>
          <w:rFonts w:ascii="標楷體" w:eastAsia="標楷體" w:hAnsi="標楷體" w:hint="eastAsia"/>
          <w:szCs w:val="24"/>
        </w:rPr>
        <w:t>、</w:t>
      </w:r>
      <w:r w:rsidRPr="00F5436F">
        <w:rPr>
          <w:rFonts w:ascii="標楷體" w:eastAsia="標楷體" w:hAnsi="標楷體" w:hint="eastAsia"/>
          <w:szCs w:val="24"/>
        </w:rPr>
        <w:t>危機處理能力。</w:t>
      </w:r>
    </w:p>
    <w:p w:rsidR="00F5436F" w:rsidRPr="00F5436F" w:rsidRDefault="00F5436F" w:rsidP="000B4E74">
      <w:pPr>
        <w:spacing w:before="60" w:after="60" w:line="360" w:lineRule="exact"/>
        <w:rPr>
          <w:rFonts w:ascii="標楷體" w:eastAsia="標楷體" w:hAnsi="標楷體"/>
          <w:szCs w:val="24"/>
        </w:rPr>
      </w:pPr>
      <w:r>
        <w:rPr>
          <w:rFonts w:ascii="標楷體" w:eastAsia="標楷體" w:hAnsi="標楷體" w:hint="eastAsia"/>
          <w:szCs w:val="24"/>
        </w:rPr>
        <w:t>五</w:t>
      </w:r>
      <w:r w:rsidR="009D1AF5">
        <w:rPr>
          <w:rFonts w:ascii="標楷體" w:eastAsia="標楷體" w:hAnsi="標楷體" w:hint="eastAsia"/>
          <w:szCs w:val="24"/>
        </w:rPr>
        <w:t>、</w:t>
      </w:r>
      <w:r w:rsidRPr="00F5436F">
        <w:rPr>
          <w:rFonts w:ascii="標楷體" w:eastAsia="標楷體" w:hAnsi="標楷體" w:hint="eastAsia"/>
          <w:szCs w:val="24"/>
        </w:rPr>
        <w:t>產業知識。</w:t>
      </w:r>
    </w:p>
    <w:p w:rsidR="00F5436F" w:rsidRPr="00F5436F" w:rsidRDefault="00F5436F" w:rsidP="000B4E74">
      <w:pPr>
        <w:spacing w:before="60" w:after="60" w:line="360" w:lineRule="exact"/>
        <w:rPr>
          <w:rFonts w:ascii="標楷體" w:eastAsia="標楷體" w:hAnsi="標楷體"/>
          <w:szCs w:val="24"/>
        </w:rPr>
      </w:pPr>
      <w:r>
        <w:rPr>
          <w:rFonts w:ascii="標楷體" w:eastAsia="標楷體" w:hAnsi="標楷體" w:hint="eastAsia"/>
          <w:szCs w:val="24"/>
        </w:rPr>
        <w:t>六</w:t>
      </w:r>
      <w:r w:rsidR="009D1AF5">
        <w:rPr>
          <w:rFonts w:ascii="標楷體" w:eastAsia="標楷體" w:hAnsi="標楷體" w:hint="eastAsia"/>
          <w:szCs w:val="24"/>
        </w:rPr>
        <w:t>、</w:t>
      </w:r>
      <w:r w:rsidRPr="00F5436F">
        <w:rPr>
          <w:rFonts w:ascii="標楷體" w:eastAsia="標楷體" w:hAnsi="標楷體" w:hint="eastAsia"/>
          <w:szCs w:val="24"/>
        </w:rPr>
        <w:t>國際市場觀。</w:t>
      </w:r>
    </w:p>
    <w:p w:rsidR="00F5436F" w:rsidRPr="00F5436F" w:rsidRDefault="00F5436F" w:rsidP="000B4E74">
      <w:pPr>
        <w:spacing w:before="60" w:after="60" w:line="360" w:lineRule="exact"/>
        <w:rPr>
          <w:rFonts w:ascii="標楷體" w:eastAsia="標楷體" w:hAnsi="標楷體"/>
          <w:szCs w:val="24"/>
        </w:rPr>
      </w:pPr>
      <w:r>
        <w:rPr>
          <w:rFonts w:ascii="標楷體" w:eastAsia="標楷體" w:hAnsi="標楷體" w:hint="eastAsia"/>
          <w:szCs w:val="24"/>
        </w:rPr>
        <w:t>七</w:t>
      </w:r>
      <w:r w:rsidR="009D1AF5">
        <w:rPr>
          <w:rFonts w:ascii="標楷體" w:eastAsia="標楷體" w:hAnsi="標楷體" w:hint="eastAsia"/>
          <w:szCs w:val="24"/>
        </w:rPr>
        <w:t>、</w:t>
      </w:r>
      <w:r w:rsidRPr="00F5436F">
        <w:rPr>
          <w:rFonts w:ascii="標楷體" w:eastAsia="標楷體" w:hAnsi="標楷體" w:hint="eastAsia"/>
          <w:szCs w:val="24"/>
        </w:rPr>
        <w:t>領導能力。</w:t>
      </w:r>
    </w:p>
    <w:p w:rsidR="00F5436F" w:rsidRDefault="00F5436F" w:rsidP="000B4E74">
      <w:pPr>
        <w:spacing w:before="60" w:after="60" w:line="360" w:lineRule="exact"/>
        <w:rPr>
          <w:rFonts w:ascii="標楷體" w:eastAsia="標楷體" w:hAnsi="標楷體"/>
          <w:szCs w:val="24"/>
        </w:rPr>
      </w:pPr>
      <w:r>
        <w:rPr>
          <w:rFonts w:ascii="標楷體" w:eastAsia="標楷體" w:hAnsi="標楷體" w:hint="eastAsia"/>
          <w:szCs w:val="24"/>
        </w:rPr>
        <w:t>八</w:t>
      </w:r>
      <w:r w:rsidR="009D1AF5">
        <w:rPr>
          <w:rFonts w:ascii="標楷體" w:eastAsia="標楷體" w:hAnsi="標楷體" w:hint="eastAsia"/>
          <w:szCs w:val="24"/>
        </w:rPr>
        <w:t>、</w:t>
      </w:r>
      <w:r w:rsidRPr="00F5436F">
        <w:rPr>
          <w:rFonts w:ascii="標楷體" w:eastAsia="標楷體" w:hAnsi="標楷體" w:hint="eastAsia"/>
          <w:szCs w:val="24"/>
        </w:rPr>
        <w:t>決策能力。</w:t>
      </w:r>
    </w:p>
    <w:p w:rsidR="007B6E39" w:rsidRPr="00F5436F" w:rsidRDefault="007B6E39" w:rsidP="000B4E74">
      <w:pPr>
        <w:spacing w:before="60" w:after="60" w:line="360" w:lineRule="exact"/>
        <w:rPr>
          <w:rFonts w:ascii="標楷體" w:eastAsia="標楷體" w:hAnsi="標楷體"/>
          <w:szCs w:val="24"/>
        </w:rPr>
      </w:pPr>
      <w:r>
        <w:rPr>
          <w:rFonts w:ascii="標楷體" w:eastAsia="標楷體" w:hAnsi="標楷體" w:hint="eastAsia"/>
          <w:szCs w:val="24"/>
          <w:lang w:eastAsia="zh-HK"/>
        </w:rPr>
        <w:t>董事間應有超過半數之席次，不得具有配偶或二親等以內之親屬關係。</w:t>
      </w:r>
    </w:p>
    <w:p w:rsidR="009D1AF5" w:rsidRDefault="009D1AF5">
      <w:pPr>
        <w:spacing w:before="60" w:after="60" w:line="360" w:lineRule="exact"/>
        <w:ind w:left="840" w:hangingChars="350" w:hanging="840"/>
        <w:rPr>
          <w:rFonts w:ascii="標楷體" w:eastAsia="標楷體" w:hAnsi="標楷體"/>
          <w:szCs w:val="24"/>
        </w:rPr>
      </w:pPr>
    </w:p>
    <w:p w:rsidR="009D1AF5" w:rsidRDefault="009D1AF5" w:rsidP="000B4E74">
      <w:pPr>
        <w:spacing w:before="60" w:after="60" w:line="360" w:lineRule="exact"/>
        <w:rPr>
          <w:rFonts w:ascii="標楷體" w:eastAsia="標楷體" w:hAnsi="標楷體"/>
          <w:szCs w:val="24"/>
        </w:rPr>
      </w:pPr>
      <w:r>
        <w:rPr>
          <w:rFonts w:ascii="標楷體" w:eastAsia="標楷體" w:hAnsi="標楷體" w:hint="eastAsia"/>
          <w:szCs w:val="24"/>
        </w:rPr>
        <w:t>第</w:t>
      </w:r>
      <w:r w:rsidR="000E0C10">
        <w:rPr>
          <w:rFonts w:ascii="標楷體" w:eastAsia="標楷體" w:hAnsi="標楷體" w:hint="eastAsia"/>
          <w:szCs w:val="24"/>
          <w:lang w:eastAsia="zh-HK"/>
        </w:rPr>
        <w:t>四</w:t>
      </w:r>
      <w:r>
        <w:rPr>
          <w:rFonts w:ascii="標楷體" w:eastAsia="標楷體" w:hAnsi="標楷體" w:hint="eastAsia"/>
          <w:szCs w:val="24"/>
          <w:lang w:eastAsia="zh-HK"/>
        </w:rPr>
        <w:t>條</w:t>
      </w:r>
    </w:p>
    <w:p w:rsidR="00F5436F" w:rsidRPr="00F5436F" w:rsidRDefault="00F5436F" w:rsidP="000B4E74">
      <w:pPr>
        <w:spacing w:before="60" w:after="60" w:line="360" w:lineRule="exact"/>
        <w:rPr>
          <w:rFonts w:ascii="標楷體" w:eastAsia="標楷體" w:hAnsi="標楷體"/>
          <w:szCs w:val="24"/>
        </w:rPr>
      </w:pPr>
      <w:r w:rsidRPr="00F5436F">
        <w:rPr>
          <w:rFonts w:ascii="標楷體" w:eastAsia="標楷體" w:hAnsi="標楷體" w:hint="eastAsia"/>
          <w:szCs w:val="24"/>
        </w:rPr>
        <w:t>本公司獨立董事</w:t>
      </w:r>
      <w:r w:rsidR="002A0751">
        <w:rPr>
          <w:rFonts w:ascii="標楷體" w:eastAsia="標楷體" w:hAnsi="標楷體" w:hint="eastAsia"/>
          <w:szCs w:val="24"/>
        </w:rPr>
        <w:t>應取得下列專業</w:t>
      </w:r>
      <w:r w:rsidR="002A0751" w:rsidRPr="002A0751">
        <w:rPr>
          <w:rFonts w:ascii="標楷體" w:eastAsia="標楷體" w:hAnsi="標楷體" w:hint="eastAsia"/>
          <w:szCs w:val="24"/>
        </w:rPr>
        <w:t>資格條件之一，並具備五年以上工作經驗</w:t>
      </w:r>
      <w:r w:rsidR="002A0751">
        <w:rPr>
          <w:rFonts w:ascii="標楷體" w:eastAsia="標楷體" w:hAnsi="標楷體" w:hint="eastAsia"/>
          <w:szCs w:val="24"/>
        </w:rPr>
        <w:t>：</w:t>
      </w:r>
    </w:p>
    <w:p w:rsidR="002A0751" w:rsidRDefault="002A0751" w:rsidP="000B4E74">
      <w:pPr>
        <w:spacing w:before="60" w:after="60" w:line="360" w:lineRule="exact"/>
        <w:rPr>
          <w:rFonts w:ascii="標楷體" w:eastAsia="標楷體" w:hAnsi="標楷體"/>
          <w:szCs w:val="24"/>
        </w:rPr>
      </w:pPr>
      <w:r>
        <w:rPr>
          <w:rFonts w:ascii="標楷體" w:eastAsia="標楷體" w:hAnsi="標楷體" w:hint="eastAsia"/>
          <w:szCs w:val="24"/>
        </w:rPr>
        <w:t>一</w:t>
      </w:r>
      <w:r w:rsidR="009D1AF5">
        <w:rPr>
          <w:rFonts w:ascii="標楷體" w:eastAsia="標楷體" w:hAnsi="標楷體" w:hint="eastAsia"/>
          <w:szCs w:val="24"/>
        </w:rPr>
        <w:t>、</w:t>
      </w:r>
      <w:r w:rsidRPr="002A0751">
        <w:rPr>
          <w:rFonts w:ascii="標楷體" w:eastAsia="標楷體" w:hAnsi="標楷體" w:hint="eastAsia"/>
          <w:szCs w:val="24"/>
        </w:rPr>
        <w:t>商務、法務、財務、會計或公司業務所需相關科系之公私立大專院校講師以上</w:t>
      </w:r>
      <w:r>
        <w:rPr>
          <w:rFonts w:ascii="標楷體" w:eastAsia="標楷體" w:hAnsi="標楷體" w:hint="eastAsia"/>
          <w:szCs w:val="24"/>
        </w:rPr>
        <w:t>。</w:t>
      </w:r>
    </w:p>
    <w:p w:rsidR="002A0751" w:rsidRDefault="002A0751" w:rsidP="000B4E74">
      <w:pPr>
        <w:spacing w:before="60" w:after="60" w:line="360" w:lineRule="exact"/>
        <w:ind w:left="480" w:hangingChars="200" w:hanging="480"/>
        <w:rPr>
          <w:rFonts w:ascii="標楷體" w:eastAsia="標楷體" w:hAnsi="標楷體"/>
          <w:szCs w:val="24"/>
        </w:rPr>
      </w:pPr>
      <w:r>
        <w:rPr>
          <w:rFonts w:ascii="標楷體" w:eastAsia="標楷體" w:hAnsi="標楷體" w:hint="eastAsia"/>
          <w:szCs w:val="24"/>
        </w:rPr>
        <w:t>二</w:t>
      </w:r>
      <w:r w:rsidR="009D1AF5">
        <w:rPr>
          <w:rFonts w:ascii="標楷體" w:eastAsia="標楷體" w:hAnsi="標楷體" w:hint="eastAsia"/>
          <w:szCs w:val="24"/>
        </w:rPr>
        <w:t>、</w:t>
      </w:r>
      <w:r w:rsidRPr="002A0751">
        <w:rPr>
          <w:rFonts w:ascii="標楷體" w:eastAsia="標楷體" w:hAnsi="標楷體" w:hint="eastAsia"/>
          <w:szCs w:val="24"/>
        </w:rPr>
        <w:t>法官、檢察官、律師、會計師或其他與公司業務所需之國家考試及格領有證書之專門職業及技術人員</w:t>
      </w:r>
      <w:r>
        <w:rPr>
          <w:rFonts w:ascii="標楷體" w:eastAsia="標楷體" w:hAnsi="標楷體" w:hint="eastAsia"/>
          <w:szCs w:val="24"/>
        </w:rPr>
        <w:t>。</w:t>
      </w:r>
    </w:p>
    <w:p w:rsidR="002A0751" w:rsidRDefault="002A0751" w:rsidP="000B4E74">
      <w:pPr>
        <w:spacing w:before="60" w:after="60" w:line="360" w:lineRule="exact"/>
        <w:rPr>
          <w:rFonts w:ascii="標楷體" w:eastAsia="標楷體" w:hAnsi="標楷體"/>
          <w:szCs w:val="24"/>
        </w:rPr>
      </w:pPr>
      <w:r>
        <w:rPr>
          <w:rFonts w:ascii="標楷體" w:eastAsia="標楷體" w:hAnsi="標楷體" w:hint="eastAsia"/>
          <w:szCs w:val="24"/>
        </w:rPr>
        <w:t>三</w:t>
      </w:r>
      <w:r w:rsidR="009D1AF5">
        <w:rPr>
          <w:rFonts w:ascii="標楷體" w:eastAsia="標楷體" w:hAnsi="標楷體" w:hint="eastAsia"/>
          <w:szCs w:val="24"/>
        </w:rPr>
        <w:t>、</w:t>
      </w:r>
      <w:r w:rsidRPr="002A0751">
        <w:rPr>
          <w:rFonts w:ascii="標楷體" w:eastAsia="標楷體" w:hAnsi="標楷體" w:hint="eastAsia"/>
          <w:szCs w:val="24"/>
        </w:rPr>
        <w:t>具有商務、法務、財務、會計或公司業務所需之工作經驗</w:t>
      </w:r>
      <w:r>
        <w:rPr>
          <w:rFonts w:ascii="標楷體" w:eastAsia="標楷體" w:hAnsi="標楷體" w:hint="eastAsia"/>
          <w:szCs w:val="24"/>
        </w:rPr>
        <w:t>。</w:t>
      </w:r>
    </w:p>
    <w:p w:rsidR="002A0751" w:rsidRDefault="002A0751" w:rsidP="000B4E74">
      <w:pPr>
        <w:spacing w:before="60" w:after="60" w:line="360" w:lineRule="exact"/>
        <w:rPr>
          <w:rFonts w:ascii="標楷體" w:eastAsia="標楷體" w:hAnsi="標楷體"/>
          <w:szCs w:val="24"/>
        </w:rPr>
      </w:pPr>
      <w:r w:rsidRPr="002A0751">
        <w:rPr>
          <w:rFonts w:ascii="標楷體" w:eastAsia="標楷體" w:hAnsi="標楷體" w:hint="eastAsia"/>
          <w:szCs w:val="24"/>
        </w:rPr>
        <w:t>有下列情事之</w:t>
      </w:r>
      <w:proofErr w:type="gramStart"/>
      <w:r w:rsidRPr="002A0751">
        <w:rPr>
          <w:rFonts w:ascii="標楷體" w:eastAsia="標楷體" w:hAnsi="標楷體" w:hint="eastAsia"/>
          <w:szCs w:val="24"/>
        </w:rPr>
        <w:t>一</w:t>
      </w:r>
      <w:proofErr w:type="gramEnd"/>
      <w:r w:rsidRPr="002A0751">
        <w:rPr>
          <w:rFonts w:ascii="標楷體" w:eastAsia="標楷體" w:hAnsi="標楷體" w:hint="eastAsia"/>
          <w:szCs w:val="24"/>
        </w:rPr>
        <w:t>者，不得充任獨立董事，其已充任者，當然解任：</w:t>
      </w:r>
    </w:p>
    <w:p w:rsidR="002A0751" w:rsidRDefault="002A0751" w:rsidP="000B4E74">
      <w:pPr>
        <w:spacing w:before="60" w:after="60" w:line="360" w:lineRule="exact"/>
        <w:rPr>
          <w:rFonts w:ascii="標楷體" w:eastAsia="標楷體" w:hAnsi="標楷體"/>
          <w:szCs w:val="24"/>
        </w:rPr>
      </w:pPr>
      <w:r>
        <w:rPr>
          <w:rFonts w:ascii="標楷體" w:eastAsia="標楷體" w:hAnsi="標楷體" w:hint="eastAsia"/>
          <w:szCs w:val="24"/>
        </w:rPr>
        <w:t>一</w:t>
      </w:r>
      <w:r w:rsidR="009D1AF5">
        <w:rPr>
          <w:rFonts w:ascii="標楷體" w:eastAsia="標楷體" w:hAnsi="標楷體" w:hint="eastAsia"/>
          <w:szCs w:val="24"/>
        </w:rPr>
        <w:t>、</w:t>
      </w:r>
      <w:r w:rsidRPr="002A0751">
        <w:rPr>
          <w:rFonts w:ascii="標楷體" w:eastAsia="標楷體" w:hAnsi="標楷體" w:hint="eastAsia"/>
          <w:szCs w:val="24"/>
        </w:rPr>
        <w:t>有公司法第三十條各款情事之</w:t>
      </w:r>
      <w:proofErr w:type="gramStart"/>
      <w:r w:rsidRPr="002A0751">
        <w:rPr>
          <w:rFonts w:ascii="標楷體" w:eastAsia="標楷體" w:hAnsi="標楷體" w:hint="eastAsia"/>
          <w:szCs w:val="24"/>
        </w:rPr>
        <w:t>一</w:t>
      </w:r>
      <w:proofErr w:type="gramEnd"/>
      <w:r>
        <w:rPr>
          <w:rFonts w:ascii="標楷體" w:eastAsia="標楷體" w:hAnsi="標楷體" w:hint="eastAsia"/>
          <w:szCs w:val="24"/>
        </w:rPr>
        <w:t>。</w:t>
      </w:r>
    </w:p>
    <w:p w:rsidR="002A0751" w:rsidRDefault="002A0751" w:rsidP="000B4E74">
      <w:pPr>
        <w:spacing w:before="60" w:after="60" w:line="360" w:lineRule="exact"/>
        <w:rPr>
          <w:rFonts w:ascii="標楷體" w:eastAsia="標楷體" w:hAnsi="標楷體"/>
          <w:szCs w:val="24"/>
        </w:rPr>
      </w:pPr>
      <w:r>
        <w:rPr>
          <w:rFonts w:ascii="標楷體" w:eastAsia="標楷體" w:hAnsi="標楷體" w:hint="eastAsia"/>
          <w:szCs w:val="24"/>
        </w:rPr>
        <w:t>二</w:t>
      </w:r>
      <w:r w:rsidR="009D1AF5">
        <w:rPr>
          <w:rFonts w:ascii="標楷體" w:eastAsia="標楷體" w:hAnsi="標楷體" w:hint="eastAsia"/>
          <w:szCs w:val="24"/>
        </w:rPr>
        <w:t>、</w:t>
      </w:r>
      <w:r w:rsidRPr="002A0751">
        <w:rPr>
          <w:rFonts w:ascii="標楷體" w:eastAsia="標楷體" w:hAnsi="標楷體" w:hint="eastAsia"/>
          <w:szCs w:val="24"/>
        </w:rPr>
        <w:t>依公司法第二十七條規定以政府、法人或其代表人當選</w:t>
      </w:r>
      <w:r>
        <w:rPr>
          <w:rFonts w:ascii="標楷體" w:eastAsia="標楷體" w:hAnsi="標楷體" w:hint="eastAsia"/>
          <w:szCs w:val="24"/>
        </w:rPr>
        <w:t>。</w:t>
      </w:r>
    </w:p>
    <w:p w:rsidR="002A0751" w:rsidRPr="002A0751" w:rsidRDefault="002A0751" w:rsidP="000B4E74">
      <w:pPr>
        <w:spacing w:before="60" w:after="60" w:line="360" w:lineRule="exact"/>
        <w:rPr>
          <w:rFonts w:ascii="標楷體" w:eastAsia="標楷體" w:hAnsi="標楷體"/>
          <w:szCs w:val="24"/>
        </w:rPr>
      </w:pPr>
      <w:r>
        <w:rPr>
          <w:rFonts w:ascii="標楷體" w:eastAsia="標楷體" w:hAnsi="標楷體" w:hint="eastAsia"/>
          <w:szCs w:val="24"/>
        </w:rPr>
        <w:t>三</w:t>
      </w:r>
      <w:r w:rsidR="009D1AF5">
        <w:rPr>
          <w:rFonts w:ascii="標楷體" w:eastAsia="標楷體" w:hAnsi="標楷體" w:hint="eastAsia"/>
          <w:szCs w:val="24"/>
        </w:rPr>
        <w:t>、</w:t>
      </w:r>
      <w:r>
        <w:rPr>
          <w:rFonts w:ascii="標楷體" w:eastAsia="標楷體" w:hAnsi="標楷體" w:hint="eastAsia"/>
          <w:szCs w:val="24"/>
        </w:rPr>
        <w:t>違反「</w:t>
      </w:r>
      <w:r w:rsidRPr="002A0751">
        <w:rPr>
          <w:rFonts w:ascii="標楷體" w:eastAsia="標楷體" w:hAnsi="標楷體" w:hint="eastAsia"/>
          <w:szCs w:val="24"/>
        </w:rPr>
        <w:t>公開發行公司獨立董事設置及應遵循事項辦法</w:t>
      </w:r>
      <w:r>
        <w:rPr>
          <w:rFonts w:ascii="標楷體" w:eastAsia="標楷體" w:hAnsi="標楷體" w:hint="eastAsia"/>
          <w:szCs w:val="24"/>
        </w:rPr>
        <w:t>」</w:t>
      </w:r>
      <w:r w:rsidRPr="002A0751">
        <w:rPr>
          <w:rFonts w:ascii="標楷體" w:eastAsia="標楷體" w:hAnsi="標楷體" w:hint="eastAsia"/>
          <w:szCs w:val="24"/>
        </w:rPr>
        <w:t>所定獨立董事之資格</w:t>
      </w:r>
      <w:r>
        <w:rPr>
          <w:rFonts w:ascii="標楷體" w:eastAsia="標楷體" w:hAnsi="標楷體" w:hint="eastAsia"/>
          <w:szCs w:val="24"/>
        </w:rPr>
        <w:t>。</w:t>
      </w:r>
    </w:p>
    <w:p w:rsidR="009D1AF5" w:rsidRDefault="009D1AF5">
      <w:pPr>
        <w:spacing w:before="60" w:after="60" w:line="360" w:lineRule="exact"/>
        <w:ind w:left="720" w:hangingChars="300" w:hanging="720"/>
        <w:rPr>
          <w:rFonts w:ascii="標楷體" w:eastAsia="標楷體" w:hAnsi="標楷體"/>
          <w:szCs w:val="24"/>
          <w:lang w:eastAsia="zh-HK"/>
        </w:rPr>
      </w:pPr>
      <w:r>
        <w:rPr>
          <w:rFonts w:ascii="標楷體" w:eastAsia="標楷體" w:hAnsi="標楷體" w:hint="eastAsia"/>
          <w:szCs w:val="24"/>
          <w:lang w:eastAsia="zh-HK"/>
        </w:rPr>
        <w:lastRenderedPageBreak/>
        <w:t>第</w:t>
      </w:r>
      <w:r w:rsidR="003667F3">
        <w:rPr>
          <w:rFonts w:ascii="標楷體" w:eastAsia="標楷體" w:hAnsi="標楷體" w:hint="eastAsia"/>
          <w:szCs w:val="24"/>
          <w:lang w:eastAsia="zh-HK"/>
        </w:rPr>
        <w:t>五</w:t>
      </w:r>
      <w:r>
        <w:rPr>
          <w:rFonts w:ascii="標楷體" w:eastAsia="標楷體" w:hAnsi="標楷體" w:hint="eastAsia"/>
          <w:szCs w:val="24"/>
          <w:lang w:eastAsia="zh-HK"/>
        </w:rPr>
        <w:t>條</w:t>
      </w:r>
    </w:p>
    <w:p w:rsidR="00F5436F" w:rsidRPr="00F5436F" w:rsidRDefault="00F5436F" w:rsidP="000B4E74">
      <w:pPr>
        <w:spacing w:before="60" w:after="60" w:line="360" w:lineRule="exact"/>
        <w:rPr>
          <w:rFonts w:ascii="標楷體" w:eastAsia="標楷體" w:hAnsi="標楷體"/>
          <w:szCs w:val="24"/>
          <w:lang w:eastAsia="zh-HK"/>
        </w:rPr>
      </w:pPr>
      <w:r w:rsidRPr="00F5436F">
        <w:rPr>
          <w:rFonts w:ascii="標楷體" w:eastAsia="標楷體" w:hAnsi="標楷體" w:hint="eastAsia"/>
          <w:szCs w:val="24"/>
          <w:lang w:eastAsia="zh-HK"/>
        </w:rPr>
        <w:t>獨立董事</w:t>
      </w:r>
      <w:r w:rsidR="000918B7">
        <w:rPr>
          <w:rFonts w:ascii="標楷體" w:eastAsia="標楷體" w:hAnsi="標楷體" w:hint="eastAsia"/>
          <w:szCs w:val="24"/>
          <w:lang w:eastAsia="zh-HK"/>
        </w:rPr>
        <w:t>於執行業務範圍內應保持其獨立性，不得與公司有直接或間接之利害關係，</w:t>
      </w:r>
      <w:r w:rsidR="002A0751" w:rsidRPr="002A0751">
        <w:rPr>
          <w:rFonts w:ascii="標楷體" w:eastAsia="標楷體" w:hAnsi="標楷體" w:hint="eastAsia"/>
          <w:szCs w:val="24"/>
          <w:lang w:eastAsia="zh-HK"/>
        </w:rPr>
        <w:t>應於選任前二年及任職期間無</w:t>
      </w:r>
      <w:r w:rsidR="000918B7">
        <w:rPr>
          <w:rFonts w:ascii="標楷體" w:eastAsia="標楷體" w:hAnsi="標楷體" w:hint="eastAsia"/>
          <w:szCs w:val="24"/>
          <w:lang w:eastAsia="zh-HK"/>
        </w:rPr>
        <w:t>下</w:t>
      </w:r>
      <w:r w:rsidRPr="00F5436F">
        <w:rPr>
          <w:rFonts w:ascii="標楷體" w:eastAsia="標楷體" w:hAnsi="標楷體" w:hint="eastAsia"/>
          <w:szCs w:val="24"/>
          <w:lang w:eastAsia="zh-HK"/>
        </w:rPr>
        <w:t>列情</w:t>
      </w:r>
      <w:r w:rsidR="000918B7">
        <w:rPr>
          <w:rFonts w:ascii="標楷體" w:eastAsia="標楷體" w:hAnsi="標楷體" w:hint="eastAsia"/>
          <w:szCs w:val="24"/>
          <w:lang w:eastAsia="zh-HK"/>
        </w:rPr>
        <w:t>事</w:t>
      </w:r>
      <w:r w:rsidRPr="00F5436F">
        <w:rPr>
          <w:rFonts w:ascii="標楷體" w:eastAsia="標楷體" w:hAnsi="標楷體" w:hint="eastAsia"/>
          <w:szCs w:val="24"/>
          <w:lang w:eastAsia="zh-HK"/>
        </w:rPr>
        <w:t>之一</w:t>
      </w:r>
      <w:r w:rsidR="003667F3">
        <w:rPr>
          <w:rFonts w:ascii="標楷體" w:eastAsia="標楷體" w:hAnsi="標楷體" w:hint="eastAsia"/>
          <w:szCs w:val="24"/>
          <w:lang w:eastAsia="zh-HK"/>
        </w:rPr>
        <w:t>：</w:t>
      </w:r>
    </w:p>
    <w:p w:rsidR="00F5436F" w:rsidRDefault="00620A81" w:rsidP="000B4E74">
      <w:pPr>
        <w:spacing w:before="60" w:after="60" w:line="360" w:lineRule="exact"/>
        <w:rPr>
          <w:rFonts w:ascii="標楷體" w:eastAsia="標楷體" w:hAnsi="標楷體"/>
          <w:szCs w:val="24"/>
        </w:rPr>
      </w:pPr>
      <w:r>
        <w:rPr>
          <w:rFonts w:ascii="標楷體" w:eastAsia="標楷體" w:hAnsi="標楷體" w:hint="eastAsia"/>
          <w:szCs w:val="24"/>
        </w:rPr>
        <w:t>一</w:t>
      </w:r>
      <w:r w:rsidR="009D1AF5">
        <w:rPr>
          <w:rFonts w:ascii="標楷體" w:eastAsia="標楷體" w:hAnsi="標楷體" w:hint="eastAsia"/>
          <w:szCs w:val="24"/>
        </w:rPr>
        <w:t>、</w:t>
      </w:r>
      <w:r w:rsidR="00F5436F" w:rsidRPr="00F5436F">
        <w:rPr>
          <w:rFonts w:ascii="標楷體" w:eastAsia="標楷體" w:hAnsi="標楷體" w:hint="eastAsia"/>
          <w:szCs w:val="24"/>
        </w:rPr>
        <w:t>本公司或其關係企業</w:t>
      </w:r>
      <w:r w:rsidR="00217372">
        <w:rPr>
          <w:rFonts w:ascii="標楷體" w:eastAsia="標楷體" w:hAnsi="標楷體" w:hint="eastAsia"/>
          <w:szCs w:val="24"/>
        </w:rPr>
        <w:t>之</w:t>
      </w:r>
      <w:r w:rsidR="00F5436F" w:rsidRPr="00F5436F">
        <w:rPr>
          <w:rFonts w:ascii="標楷體" w:eastAsia="標楷體" w:hAnsi="標楷體" w:hint="eastAsia"/>
          <w:szCs w:val="24"/>
        </w:rPr>
        <w:t>受</w:t>
      </w:r>
      <w:proofErr w:type="gramStart"/>
      <w:r w:rsidR="00F5436F" w:rsidRPr="00F5436F">
        <w:rPr>
          <w:rFonts w:ascii="標楷體" w:eastAsia="標楷體" w:hAnsi="標楷體" w:hint="eastAsia"/>
          <w:szCs w:val="24"/>
        </w:rPr>
        <w:t>僱</w:t>
      </w:r>
      <w:proofErr w:type="gramEnd"/>
      <w:r w:rsidR="00F5436F" w:rsidRPr="00F5436F">
        <w:rPr>
          <w:rFonts w:ascii="標楷體" w:eastAsia="標楷體" w:hAnsi="標楷體" w:hint="eastAsia"/>
          <w:szCs w:val="24"/>
        </w:rPr>
        <w:t>人。</w:t>
      </w:r>
    </w:p>
    <w:p w:rsidR="009D1AF5" w:rsidRPr="003E6B30" w:rsidRDefault="00217372" w:rsidP="000B4E74">
      <w:pPr>
        <w:spacing w:before="60" w:after="60" w:line="360" w:lineRule="exact"/>
        <w:rPr>
          <w:rFonts w:ascii="標楷體" w:eastAsia="標楷體" w:hAnsi="標楷體"/>
          <w:szCs w:val="24"/>
        </w:rPr>
      </w:pPr>
      <w:r>
        <w:rPr>
          <w:rFonts w:ascii="標楷體" w:eastAsia="標楷體" w:hAnsi="標楷體" w:hint="eastAsia"/>
          <w:szCs w:val="24"/>
        </w:rPr>
        <w:t>二</w:t>
      </w:r>
      <w:r w:rsidR="009D1AF5">
        <w:rPr>
          <w:rFonts w:ascii="標楷體" w:eastAsia="標楷體" w:hAnsi="標楷體" w:hint="eastAsia"/>
          <w:szCs w:val="24"/>
        </w:rPr>
        <w:t>、</w:t>
      </w:r>
      <w:r w:rsidR="00517000" w:rsidRPr="003E6B30">
        <w:rPr>
          <w:rFonts w:ascii="標楷體" w:eastAsia="標楷體" w:hAnsi="標楷體" w:hint="eastAsia"/>
          <w:szCs w:val="24"/>
        </w:rPr>
        <w:t>本</w:t>
      </w:r>
      <w:r w:rsidRPr="003E6B30">
        <w:rPr>
          <w:rFonts w:ascii="標楷體" w:eastAsia="標楷體" w:hAnsi="標楷體" w:hint="eastAsia"/>
          <w:color w:val="000000" w:themeColor="text1"/>
          <w:szCs w:val="24"/>
        </w:rPr>
        <w:t>公司</w:t>
      </w:r>
      <w:r w:rsidRPr="003E6B30">
        <w:rPr>
          <w:rFonts w:ascii="標楷體" w:eastAsia="標楷體" w:hAnsi="標楷體" w:hint="eastAsia"/>
          <w:szCs w:val="24"/>
        </w:rPr>
        <w:t>或其關係企業之董事、監察人。</w:t>
      </w:r>
    </w:p>
    <w:p w:rsidR="00F5436F" w:rsidRPr="003E6B30" w:rsidRDefault="00620A81" w:rsidP="000B4E74">
      <w:pPr>
        <w:spacing w:before="60" w:after="60" w:line="360" w:lineRule="exact"/>
        <w:ind w:left="480" w:hangingChars="200" w:hanging="480"/>
        <w:rPr>
          <w:rFonts w:ascii="標楷體" w:eastAsia="標楷體" w:hAnsi="標楷體"/>
          <w:szCs w:val="24"/>
        </w:rPr>
      </w:pPr>
      <w:r w:rsidRPr="003E6B30">
        <w:rPr>
          <w:rFonts w:ascii="標楷體" w:eastAsia="標楷體" w:hAnsi="標楷體" w:hint="eastAsia"/>
          <w:szCs w:val="24"/>
          <w:lang w:eastAsia="zh-HK"/>
        </w:rPr>
        <w:t>三</w:t>
      </w:r>
      <w:r w:rsidR="009D1AF5" w:rsidRPr="003E6B30">
        <w:rPr>
          <w:rFonts w:ascii="標楷體" w:eastAsia="標楷體" w:hAnsi="標楷體" w:hint="eastAsia"/>
          <w:szCs w:val="24"/>
        </w:rPr>
        <w:t>、</w:t>
      </w:r>
      <w:r w:rsidR="003F7299" w:rsidRPr="003E6B30">
        <w:rPr>
          <w:rFonts w:ascii="標楷體" w:eastAsia="標楷體" w:hAnsi="標楷體" w:hint="eastAsia"/>
          <w:szCs w:val="24"/>
        </w:rPr>
        <w:t>本人及其配偶、未成年子女或以他人名義</w:t>
      </w:r>
      <w:r w:rsidR="00F5436F" w:rsidRPr="003E6B30">
        <w:rPr>
          <w:rFonts w:ascii="標楷體" w:eastAsia="標楷體" w:hAnsi="標楷體" w:hint="eastAsia"/>
          <w:szCs w:val="24"/>
        </w:rPr>
        <w:t>持有本公司已發行股份總</w:t>
      </w:r>
      <w:r w:rsidR="000918B7" w:rsidRPr="003E6B30">
        <w:rPr>
          <w:rFonts w:ascii="標楷體" w:eastAsia="標楷體" w:hAnsi="標楷體" w:hint="eastAsia"/>
          <w:szCs w:val="24"/>
          <w:lang w:eastAsia="zh-HK"/>
        </w:rPr>
        <w:t>數</w:t>
      </w:r>
      <w:r w:rsidR="00F5436F" w:rsidRPr="003E6B30">
        <w:rPr>
          <w:rFonts w:ascii="標楷體" w:eastAsia="標楷體" w:hAnsi="標楷體" w:hint="eastAsia"/>
          <w:szCs w:val="24"/>
        </w:rPr>
        <w:t>百分之一以上或持股前十名之自然人股東。</w:t>
      </w:r>
    </w:p>
    <w:p w:rsidR="00F5436F" w:rsidRPr="003E6B30" w:rsidRDefault="00217372" w:rsidP="000B4E74">
      <w:pPr>
        <w:spacing w:before="60" w:after="60" w:line="360" w:lineRule="exact"/>
        <w:rPr>
          <w:rFonts w:ascii="標楷體" w:eastAsia="標楷體" w:hAnsi="標楷體"/>
          <w:szCs w:val="24"/>
        </w:rPr>
      </w:pPr>
      <w:r w:rsidRPr="003E6B30">
        <w:rPr>
          <w:rFonts w:ascii="標楷體" w:eastAsia="標楷體" w:hAnsi="標楷體" w:hint="eastAsia"/>
          <w:szCs w:val="24"/>
        </w:rPr>
        <w:t>四</w:t>
      </w:r>
      <w:r w:rsidR="009D1AF5" w:rsidRPr="003E6B30">
        <w:rPr>
          <w:rFonts w:ascii="標楷體" w:eastAsia="標楷體" w:hAnsi="標楷體" w:hint="eastAsia"/>
          <w:szCs w:val="24"/>
        </w:rPr>
        <w:t>、</w:t>
      </w:r>
      <w:r w:rsidR="000918B7" w:rsidRPr="003E6B30">
        <w:rPr>
          <w:rFonts w:ascii="標楷體" w:eastAsia="標楷體" w:hAnsi="標楷體" w:hint="eastAsia"/>
          <w:szCs w:val="24"/>
          <w:lang w:eastAsia="zh-HK"/>
        </w:rPr>
        <w:t>第一款之經理人或</w:t>
      </w:r>
      <w:r w:rsidR="00F5436F" w:rsidRPr="003E6B30">
        <w:rPr>
          <w:rFonts w:ascii="標楷體" w:eastAsia="標楷體" w:hAnsi="標楷體" w:hint="eastAsia"/>
          <w:szCs w:val="24"/>
        </w:rPr>
        <w:t>前二款所列人員之配偶或其二親等以內親屬</w:t>
      </w:r>
      <w:r w:rsidR="003F7299" w:rsidRPr="003E6B30">
        <w:rPr>
          <w:rFonts w:ascii="標楷體" w:eastAsia="標楷體" w:hAnsi="標楷體" w:hint="eastAsia"/>
          <w:szCs w:val="24"/>
        </w:rPr>
        <w:t>或三親等以內直系血親親屬</w:t>
      </w:r>
      <w:r w:rsidR="00F5436F" w:rsidRPr="003E6B30">
        <w:rPr>
          <w:rFonts w:ascii="標楷體" w:eastAsia="標楷體" w:hAnsi="標楷體" w:hint="eastAsia"/>
          <w:szCs w:val="24"/>
        </w:rPr>
        <w:t>。</w:t>
      </w:r>
    </w:p>
    <w:p w:rsidR="00F5436F" w:rsidRPr="003E6B30" w:rsidRDefault="00217372" w:rsidP="000B4E74">
      <w:pPr>
        <w:spacing w:before="60" w:after="60" w:line="360" w:lineRule="exact"/>
        <w:ind w:left="480" w:hangingChars="200" w:hanging="480"/>
        <w:rPr>
          <w:rFonts w:ascii="標楷體" w:eastAsia="標楷體" w:hAnsi="標楷體"/>
          <w:szCs w:val="24"/>
        </w:rPr>
      </w:pPr>
      <w:r w:rsidRPr="003E6B30">
        <w:rPr>
          <w:rFonts w:ascii="標楷體" w:eastAsia="標楷體" w:hAnsi="標楷體" w:hint="eastAsia"/>
          <w:szCs w:val="24"/>
        </w:rPr>
        <w:t>五</w:t>
      </w:r>
      <w:r w:rsidR="009D1AF5" w:rsidRPr="003E6B30">
        <w:rPr>
          <w:rFonts w:ascii="標楷體" w:eastAsia="標楷體" w:hAnsi="標楷體" w:hint="eastAsia"/>
          <w:szCs w:val="24"/>
        </w:rPr>
        <w:t>、</w:t>
      </w:r>
      <w:r w:rsidR="00F5436F" w:rsidRPr="003E6B30">
        <w:rPr>
          <w:rFonts w:ascii="標楷體" w:eastAsia="標楷體" w:hAnsi="標楷體" w:hint="eastAsia"/>
          <w:szCs w:val="24"/>
        </w:rPr>
        <w:t>直接持有本公司已發行股份總</w:t>
      </w:r>
      <w:r w:rsidR="000918B7" w:rsidRPr="003E6B30">
        <w:rPr>
          <w:rFonts w:ascii="標楷體" w:eastAsia="標楷體" w:hAnsi="標楷體" w:hint="eastAsia"/>
          <w:szCs w:val="24"/>
          <w:lang w:eastAsia="zh-HK"/>
        </w:rPr>
        <w:t>數</w:t>
      </w:r>
      <w:r w:rsidR="00F5436F" w:rsidRPr="003E6B30">
        <w:rPr>
          <w:rFonts w:ascii="標楷體" w:eastAsia="標楷體" w:hAnsi="標楷體" w:hint="eastAsia"/>
          <w:szCs w:val="24"/>
        </w:rPr>
        <w:t>百分之五以上</w:t>
      </w:r>
      <w:r w:rsidR="00012D9E" w:rsidRPr="003E6B30">
        <w:rPr>
          <w:rFonts w:ascii="標楷體" w:eastAsia="標楷體" w:hAnsi="標楷體" w:hint="eastAsia"/>
          <w:szCs w:val="24"/>
        </w:rPr>
        <w:t>、</w:t>
      </w:r>
      <w:r w:rsidR="00F5436F" w:rsidRPr="003E6B30">
        <w:rPr>
          <w:rFonts w:ascii="標楷體" w:eastAsia="標楷體" w:hAnsi="標楷體" w:hint="eastAsia"/>
          <w:szCs w:val="24"/>
        </w:rPr>
        <w:t>持股前五名</w:t>
      </w:r>
      <w:r w:rsidR="00012D9E" w:rsidRPr="003E6B30">
        <w:rPr>
          <w:rFonts w:ascii="標楷體" w:eastAsia="標楷體" w:hAnsi="標楷體" w:hint="eastAsia"/>
          <w:szCs w:val="24"/>
          <w:lang w:eastAsia="zh-HK"/>
        </w:rPr>
        <w:t>或依公司法第二十七條第一項或第二項指派代表人擔任公司董事或監察人之</w:t>
      </w:r>
      <w:r w:rsidR="00F5436F" w:rsidRPr="003E6B30">
        <w:rPr>
          <w:rFonts w:ascii="標楷體" w:eastAsia="標楷體" w:hAnsi="標楷體" w:hint="eastAsia"/>
          <w:szCs w:val="24"/>
        </w:rPr>
        <w:t>法人股東之董事、監察人</w:t>
      </w:r>
      <w:r w:rsidR="00012D9E" w:rsidRPr="003E6B30">
        <w:rPr>
          <w:rFonts w:ascii="標楷體" w:eastAsia="標楷體" w:hAnsi="標楷體" w:hint="eastAsia"/>
          <w:szCs w:val="24"/>
          <w:lang w:eastAsia="zh-HK"/>
        </w:rPr>
        <w:t>或</w:t>
      </w:r>
      <w:r w:rsidR="00F5436F" w:rsidRPr="003E6B30">
        <w:rPr>
          <w:rFonts w:ascii="標楷體" w:eastAsia="標楷體" w:hAnsi="標楷體" w:hint="eastAsia"/>
          <w:szCs w:val="24"/>
        </w:rPr>
        <w:t>受</w:t>
      </w:r>
      <w:proofErr w:type="gramStart"/>
      <w:r w:rsidR="00F5436F" w:rsidRPr="003E6B30">
        <w:rPr>
          <w:rFonts w:ascii="標楷體" w:eastAsia="標楷體" w:hAnsi="標楷體" w:hint="eastAsia"/>
          <w:szCs w:val="24"/>
        </w:rPr>
        <w:t>僱</w:t>
      </w:r>
      <w:proofErr w:type="gramEnd"/>
      <w:r w:rsidR="00F5436F" w:rsidRPr="003E6B30">
        <w:rPr>
          <w:rFonts w:ascii="標楷體" w:eastAsia="標楷體" w:hAnsi="標楷體" w:hint="eastAsia"/>
          <w:szCs w:val="24"/>
        </w:rPr>
        <w:t>人。</w:t>
      </w:r>
    </w:p>
    <w:p w:rsidR="00F564DE" w:rsidRPr="003E6B30" w:rsidRDefault="00F564DE" w:rsidP="000B4E74">
      <w:pPr>
        <w:spacing w:before="60" w:after="60" w:line="360" w:lineRule="exact"/>
        <w:ind w:left="480" w:hangingChars="200" w:hanging="480"/>
        <w:rPr>
          <w:rFonts w:ascii="標楷體" w:eastAsia="標楷體" w:hAnsi="標楷體"/>
          <w:szCs w:val="24"/>
        </w:rPr>
      </w:pPr>
      <w:r w:rsidRPr="003E6B30">
        <w:rPr>
          <w:rFonts w:ascii="標楷體" w:eastAsia="標楷體" w:hAnsi="標楷體" w:hint="eastAsia"/>
          <w:szCs w:val="24"/>
        </w:rPr>
        <w:t>六</w:t>
      </w:r>
      <w:r w:rsidR="009D1AF5" w:rsidRPr="003E6B30">
        <w:rPr>
          <w:rFonts w:ascii="標楷體" w:eastAsia="標楷體" w:hAnsi="標楷體" w:hint="eastAsia"/>
          <w:szCs w:val="24"/>
        </w:rPr>
        <w:t>、</w:t>
      </w:r>
      <w:r w:rsidR="00517000" w:rsidRPr="003E6B30">
        <w:rPr>
          <w:rFonts w:ascii="標楷體" w:eastAsia="標楷體" w:hAnsi="標楷體" w:hint="eastAsia"/>
          <w:szCs w:val="24"/>
        </w:rPr>
        <w:t>本</w:t>
      </w:r>
      <w:r w:rsidRPr="003E6B30">
        <w:rPr>
          <w:rFonts w:ascii="標楷體" w:eastAsia="標楷體" w:hAnsi="標楷體" w:hint="eastAsia"/>
          <w:szCs w:val="24"/>
          <w:lang w:eastAsia="zh-HK"/>
        </w:rPr>
        <w:t>公司與他公司之董事席次或有表決權之股份超過半數係由同一人控制，他公司之董事、監察人或受</w:t>
      </w:r>
      <w:proofErr w:type="gramStart"/>
      <w:r w:rsidRPr="003E6B30">
        <w:rPr>
          <w:rFonts w:ascii="標楷體" w:eastAsia="標楷體" w:hAnsi="標楷體" w:hint="eastAsia"/>
          <w:szCs w:val="24"/>
          <w:lang w:eastAsia="zh-HK"/>
        </w:rPr>
        <w:t>僱</w:t>
      </w:r>
      <w:proofErr w:type="gramEnd"/>
      <w:r w:rsidRPr="003E6B30">
        <w:rPr>
          <w:rFonts w:ascii="標楷體" w:eastAsia="標楷體" w:hAnsi="標楷體" w:hint="eastAsia"/>
          <w:szCs w:val="24"/>
          <w:lang w:eastAsia="zh-HK"/>
        </w:rPr>
        <w:t>人。</w:t>
      </w:r>
    </w:p>
    <w:p w:rsidR="00F564DE" w:rsidRPr="00F5436F" w:rsidRDefault="00F564DE" w:rsidP="000B4E74">
      <w:pPr>
        <w:spacing w:before="60" w:after="60" w:line="360" w:lineRule="exact"/>
        <w:ind w:left="480" w:hangingChars="200" w:hanging="480"/>
        <w:rPr>
          <w:rFonts w:ascii="標楷體" w:eastAsia="標楷體" w:hAnsi="標楷體"/>
          <w:szCs w:val="24"/>
        </w:rPr>
      </w:pPr>
      <w:r w:rsidRPr="003E6B30">
        <w:rPr>
          <w:rFonts w:ascii="標楷體" w:eastAsia="標楷體" w:hAnsi="標楷體" w:hint="eastAsia"/>
          <w:szCs w:val="24"/>
        </w:rPr>
        <w:t>七</w:t>
      </w:r>
      <w:r w:rsidR="009D1AF5" w:rsidRPr="003E6B30">
        <w:rPr>
          <w:rFonts w:ascii="標楷體" w:eastAsia="標楷體" w:hAnsi="標楷體" w:hint="eastAsia"/>
          <w:szCs w:val="24"/>
        </w:rPr>
        <w:t>、</w:t>
      </w:r>
      <w:r w:rsidR="00517000" w:rsidRPr="003E6B30">
        <w:rPr>
          <w:rFonts w:ascii="標楷體" w:eastAsia="標楷體" w:hAnsi="標楷體" w:hint="eastAsia"/>
          <w:szCs w:val="24"/>
        </w:rPr>
        <w:t>本</w:t>
      </w:r>
      <w:r w:rsidRPr="003E6B30">
        <w:rPr>
          <w:rFonts w:ascii="標楷體" w:eastAsia="標楷體" w:hAnsi="標楷體" w:hint="eastAsia"/>
          <w:szCs w:val="24"/>
          <w:lang w:eastAsia="zh-HK"/>
        </w:rPr>
        <w:t>公司與他公司或機構之董事長、總經理或相當</w:t>
      </w:r>
      <w:proofErr w:type="gramStart"/>
      <w:r w:rsidRPr="003E6B30">
        <w:rPr>
          <w:rFonts w:ascii="標楷體" w:eastAsia="標楷體" w:hAnsi="標楷體" w:hint="eastAsia"/>
          <w:szCs w:val="24"/>
          <w:lang w:eastAsia="zh-HK"/>
        </w:rPr>
        <w:t>職務者互為</w:t>
      </w:r>
      <w:proofErr w:type="gramEnd"/>
      <w:r w:rsidRPr="003E6B30">
        <w:rPr>
          <w:rFonts w:ascii="標楷體" w:eastAsia="標楷體" w:hAnsi="標楷體" w:hint="eastAsia"/>
          <w:szCs w:val="24"/>
          <w:lang w:eastAsia="zh-HK"/>
        </w:rPr>
        <w:t>同一人或配偶，他公司或機構之董事（理事）、監察人（監事</w:t>
      </w:r>
      <w:r>
        <w:rPr>
          <w:rFonts w:ascii="標楷體" w:eastAsia="標楷體" w:hAnsi="標楷體" w:hint="eastAsia"/>
          <w:szCs w:val="24"/>
          <w:lang w:eastAsia="zh-HK"/>
        </w:rPr>
        <w:t>）或受</w:t>
      </w:r>
      <w:proofErr w:type="gramStart"/>
      <w:r>
        <w:rPr>
          <w:rFonts w:ascii="標楷體" w:eastAsia="標楷體" w:hAnsi="標楷體" w:hint="eastAsia"/>
          <w:szCs w:val="24"/>
          <w:lang w:eastAsia="zh-HK"/>
        </w:rPr>
        <w:t>僱</w:t>
      </w:r>
      <w:proofErr w:type="gramEnd"/>
      <w:r>
        <w:rPr>
          <w:rFonts w:ascii="標楷體" w:eastAsia="標楷體" w:hAnsi="標楷體" w:hint="eastAsia"/>
          <w:szCs w:val="24"/>
          <w:lang w:eastAsia="zh-HK"/>
        </w:rPr>
        <w:t>人。</w:t>
      </w:r>
    </w:p>
    <w:p w:rsidR="00F5436F" w:rsidRPr="00F5436F" w:rsidRDefault="00F564DE" w:rsidP="000B4E74">
      <w:pPr>
        <w:spacing w:before="60" w:after="60" w:line="360" w:lineRule="exact"/>
        <w:ind w:left="480" w:hangingChars="200" w:hanging="480"/>
        <w:rPr>
          <w:rFonts w:ascii="標楷體" w:eastAsia="標楷體" w:hAnsi="標楷體"/>
          <w:szCs w:val="24"/>
        </w:rPr>
      </w:pPr>
      <w:r>
        <w:rPr>
          <w:rFonts w:ascii="標楷體" w:eastAsia="標楷體" w:hAnsi="標楷體" w:hint="eastAsia"/>
          <w:szCs w:val="24"/>
          <w:lang w:eastAsia="zh-HK"/>
        </w:rPr>
        <w:t>八</w:t>
      </w:r>
      <w:r w:rsidR="009D1AF5">
        <w:rPr>
          <w:rFonts w:ascii="標楷體" w:eastAsia="標楷體" w:hAnsi="標楷體" w:hint="eastAsia"/>
          <w:szCs w:val="24"/>
        </w:rPr>
        <w:t>、</w:t>
      </w:r>
      <w:r w:rsidR="00F5436F" w:rsidRPr="00F5436F">
        <w:rPr>
          <w:rFonts w:ascii="標楷體" w:eastAsia="標楷體" w:hAnsi="標楷體" w:hint="eastAsia"/>
          <w:szCs w:val="24"/>
        </w:rPr>
        <w:t>與本公司有財務業務往來之特定公司或機構之董事</w:t>
      </w:r>
      <w:r w:rsidR="003F7299" w:rsidRPr="003F7299">
        <w:rPr>
          <w:rFonts w:ascii="標楷體" w:eastAsia="標楷體" w:hAnsi="標楷體" w:hint="eastAsia"/>
          <w:szCs w:val="24"/>
        </w:rPr>
        <w:t>（理事）</w:t>
      </w:r>
      <w:r w:rsidR="00F5436F" w:rsidRPr="00F5436F">
        <w:rPr>
          <w:rFonts w:ascii="標楷體" w:eastAsia="標楷體" w:hAnsi="標楷體" w:hint="eastAsia"/>
          <w:szCs w:val="24"/>
        </w:rPr>
        <w:t>、監察人</w:t>
      </w:r>
      <w:r w:rsidR="003F7299" w:rsidRPr="003F7299">
        <w:rPr>
          <w:rFonts w:ascii="標楷體" w:eastAsia="標楷體" w:hAnsi="標楷體" w:hint="eastAsia"/>
          <w:szCs w:val="24"/>
        </w:rPr>
        <w:t>（監事）</w:t>
      </w:r>
      <w:r w:rsidR="00F5436F" w:rsidRPr="00F5436F">
        <w:rPr>
          <w:rFonts w:ascii="標楷體" w:eastAsia="標楷體" w:hAnsi="標楷體" w:hint="eastAsia"/>
          <w:szCs w:val="24"/>
        </w:rPr>
        <w:t>、經理人或持股百分之五以上股東。</w:t>
      </w:r>
    </w:p>
    <w:p w:rsidR="003667F3" w:rsidRDefault="00F564DE" w:rsidP="000B4E74">
      <w:pPr>
        <w:spacing w:before="60" w:after="60" w:line="360" w:lineRule="exact"/>
        <w:ind w:left="480" w:hangingChars="200" w:hanging="480"/>
        <w:rPr>
          <w:rFonts w:ascii="標楷體" w:eastAsia="標楷體" w:hAnsi="標楷體"/>
          <w:szCs w:val="24"/>
        </w:rPr>
      </w:pPr>
      <w:r>
        <w:rPr>
          <w:rFonts w:ascii="標楷體" w:eastAsia="標楷體" w:hAnsi="標楷體" w:hint="eastAsia"/>
          <w:szCs w:val="24"/>
          <w:lang w:eastAsia="zh-HK"/>
        </w:rPr>
        <w:t>九</w:t>
      </w:r>
      <w:r w:rsidR="009D1AF5">
        <w:rPr>
          <w:rFonts w:ascii="標楷體" w:eastAsia="標楷體" w:hAnsi="標楷體" w:hint="eastAsia"/>
          <w:szCs w:val="24"/>
        </w:rPr>
        <w:t>、</w:t>
      </w:r>
      <w:r w:rsidR="00F5436F" w:rsidRPr="00F5436F">
        <w:rPr>
          <w:rFonts w:ascii="標楷體" w:eastAsia="標楷體" w:hAnsi="標楷體" w:hint="eastAsia"/>
          <w:szCs w:val="24"/>
        </w:rPr>
        <w:t>為本公司或關係企業提供</w:t>
      </w:r>
      <w:r>
        <w:rPr>
          <w:rFonts w:ascii="標楷體" w:eastAsia="標楷體" w:hAnsi="標楷體" w:hint="eastAsia"/>
          <w:szCs w:val="24"/>
          <w:lang w:eastAsia="zh-HK"/>
        </w:rPr>
        <w:t>審計或最近二年取得報酬累計</w:t>
      </w:r>
      <w:proofErr w:type="gramStart"/>
      <w:r>
        <w:rPr>
          <w:rFonts w:ascii="標楷體" w:eastAsia="標楷體" w:hAnsi="標楷體" w:hint="eastAsia"/>
          <w:szCs w:val="24"/>
          <w:lang w:eastAsia="zh-HK"/>
        </w:rPr>
        <w:t>金額逾新臺幣</w:t>
      </w:r>
      <w:proofErr w:type="gramEnd"/>
      <w:r>
        <w:rPr>
          <w:rFonts w:ascii="標楷體" w:eastAsia="標楷體" w:hAnsi="標楷體" w:hint="eastAsia"/>
          <w:szCs w:val="24"/>
          <w:lang w:eastAsia="zh-HK"/>
        </w:rPr>
        <w:t>五十萬元之</w:t>
      </w:r>
      <w:r w:rsidR="00F5436F" w:rsidRPr="00F5436F">
        <w:rPr>
          <w:rFonts w:ascii="標楷體" w:eastAsia="標楷體" w:hAnsi="標楷體" w:hint="eastAsia"/>
          <w:szCs w:val="24"/>
        </w:rPr>
        <w:t>商務、法</w:t>
      </w:r>
      <w:r w:rsidR="008634E5">
        <w:rPr>
          <w:rFonts w:ascii="標楷體" w:eastAsia="標楷體" w:hAnsi="標楷體" w:hint="eastAsia"/>
          <w:szCs w:val="24"/>
          <w:lang w:eastAsia="zh-HK"/>
        </w:rPr>
        <w:t>務、財務、會計</w:t>
      </w:r>
      <w:r w:rsidR="00F5436F" w:rsidRPr="00F5436F">
        <w:rPr>
          <w:rFonts w:ascii="標楷體" w:eastAsia="標楷體" w:hAnsi="標楷體" w:hint="eastAsia"/>
          <w:szCs w:val="24"/>
        </w:rPr>
        <w:t>等</w:t>
      </w:r>
      <w:r w:rsidR="008634E5">
        <w:rPr>
          <w:rFonts w:ascii="標楷體" w:eastAsia="標楷體" w:hAnsi="標楷體" w:hint="eastAsia"/>
          <w:szCs w:val="24"/>
          <w:lang w:eastAsia="zh-HK"/>
        </w:rPr>
        <w:t>相關</w:t>
      </w:r>
      <w:r w:rsidR="00F5436F" w:rsidRPr="00F5436F">
        <w:rPr>
          <w:rFonts w:ascii="標楷體" w:eastAsia="標楷體" w:hAnsi="標楷體" w:hint="eastAsia"/>
          <w:szCs w:val="24"/>
        </w:rPr>
        <w:t>服務之專業人士、獨資、合夥、公司或機構之企業主、合夥人、董事（理事）、監察人（監事）、經理人及其配偶</w:t>
      </w:r>
      <w:r w:rsidR="003F7299">
        <w:rPr>
          <w:rFonts w:ascii="標楷體" w:eastAsia="標楷體" w:hAnsi="標楷體" w:hint="eastAsia"/>
          <w:szCs w:val="24"/>
        </w:rPr>
        <w:t>，</w:t>
      </w:r>
      <w:r w:rsidR="003F7299" w:rsidRPr="003F7299">
        <w:rPr>
          <w:rFonts w:ascii="標楷體" w:eastAsia="標楷體" w:hAnsi="標楷體" w:hint="eastAsia"/>
          <w:szCs w:val="24"/>
        </w:rPr>
        <w:t>但依</w:t>
      </w:r>
      <w:r w:rsidR="006C512F" w:rsidRPr="003E6B30">
        <w:rPr>
          <w:rFonts w:ascii="標楷體" w:eastAsia="標楷體" w:hAnsi="標楷體" w:hint="eastAsia"/>
          <w:szCs w:val="24"/>
        </w:rPr>
        <w:t>公開發行公司獨立董事設置及遵循事項辦法</w:t>
      </w:r>
      <w:r w:rsidR="003F7299" w:rsidRPr="003E6B30">
        <w:rPr>
          <w:rFonts w:ascii="標楷體" w:eastAsia="標楷體" w:hAnsi="標楷體" w:hint="eastAsia"/>
          <w:szCs w:val="24"/>
        </w:rPr>
        <w:t>或</w:t>
      </w:r>
      <w:r w:rsidR="003F7299" w:rsidRPr="003F7299">
        <w:rPr>
          <w:rFonts w:ascii="標楷體" w:eastAsia="標楷體" w:hAnsi="標楷體" w:hint="eastAsia"/>
          <w:szCs w:val="24"/>
        </w:rPr>
        <w:t>企業</w:t>
      </w:r>
      <w:proofErr w:type="gramStart"/>
      <w:r w:rsidR="003F7299" w:rsidRPr="003F7299">
        <w:rPr>
          <w:rFonts w:ascii="標楷體" w:eastAsia="標楷體" w:hAnsi="標楷體" w:hint="eastAsia"/>
          <w:szCs w:val="24"/>
        </w:rPr>
        <w:t>併購法</w:t>
      </w:r>
      <w:proofErr w:type="gramEnd"/>
      <w:r w:rsidR="003F7299" w:rsidRPr="003F7299">
        <w:rPr>
          <w:rFonts w:ascii="標楷體" w:eastAsia="標楷體" w:hAnsi="標楷體" w:hint="eastAsia"/>
          <w:szCs w:val="24"/>
        </w:rPr>
        <w:t>相關法令履行職權之薪資報酬</w:t>
      </w:r>
      <w:r w:rsidR="008634E5">
        <w:rPr>
          <w:rFonts w:ascii="標楷體" w:eastAsia="標楷體" w:hAnsi="標楷體" w:hint="eastAsia"/>
          <w:szCs w:val="24"/>
          <w:lang w:eastAsia="zh-HK"/>
        </w:rPr>
        <w:t>委員會</w:t>
      </w:r>
      <w:r w:rsidR="003F7299" w:rsidRPr="003F7299">
        <w:rPr>
          <w:rFonts w:ascii="標楷體" w:eastAsia="標楷體" w:hAnsi="標楷體" w:hint="eastAsia"/>
          <w:szCs w:val="24"/>
        </w:rPr>
        <w:t>、公開收購審議</w:t>
      </w:r>
      <w:r w:rsidR="008634E5">
        <w:rPr>
          <w:rFonts w:ascii="標楷體" w:eastAsia="標楷體" w:hAnsi="標楷體" w:hint="eastAsia"/>
          <w:szCs w:val="24"/>
          <w:lang w:eastAsia="zh-HK"/>
        </w:rPr>
        <w:t>委員會</w:t>
      </w:r>
      <w:r w:rsidR="003F7299" w:rsidRPr="003F7299">
        <w:rPr>
          <w:rFonts w:ascii="標楷體" w:eastAsia="標楷體" w:hAnsi="標楷體" w:hint="eastAsia"/>
          <w:szCs w:val="24"/>
        </w:rPr>
        <w:t>或</w:t>
      </w:r>
      <w:proofErr w:type="gramStart"/>
      <w:r w:rsidR="003F7299" w:rsidRPr="003F7299">
        <w:rPr>
          <w:rFonts w:ascii="標楷體" w:eastAsia="標楷體" w:hAnsi="標楷體" w:hint="eastAsia"/>
          <w:szCs w:val="24"/>
        </w:rPr>
        <w:t>併</w:t>
      </w:r>
      <w:proofErr w:type="gramEnd"/>
      <w:r w:rsidR="003F7299" w:rsidRPr="003F7299">
        <w:rPr>
          <w:rFonts w:ascii="標楷體" w:eastAsia="標楷體" w:hAnsi="標楷體" w:hint="eastAsia"/>
          <w:szCs w:val="24"/>
        </w:rPr>
        <w:t>購特別委員會成員，不在此限</w:t>
      </w:r>
      <w:r w:rsidR="00F5436F" w:rsidRPr="00F5436F">
        <w:rPr>
          <w:rFonts w:ascii="標楷體" w:eastAsia="標楷體" w:hAnsi="標楷體" w:hint="eastAsia"/>
          <w:szCs w:val="24"/>
        </w:rPr>
        <w:t>。</w:t>
      </w:r>
    </w:p>
    <w:p w:rsidR="008634E5" w:rsidRDefault="008634E5" w:rsidP="000B4E74">
      <w:pPr>
        <w:spacing w:before="60" w:after="60" w:line="360" w:lineRule="exact"/>
        <w:rPr>
          <w:rFonts w:ascii="標楷體" w:eastAsia="標楷體" w:hAnsi="標楷體"/>
          <w:szCs w:val="24"/>
        </w:rPr>
      </w:pPr>
      <w:r w:rsidRPr="000B4E74">
        <w:rPr>
          <w:rFonts w:ascii="標楷體" w:eastAsia="標楷體" w:hAnsi="標楷體" w:hint="eastAsia"/>
          <w:szCs w:val="24"/>
        </w:rPr>
        <w:t>公開發行公司與其母公司</w:t>
      </w:r>
      <w:r>
        <w:rPr>
          <w:rFonts w:ascii="標楷體" w:eastAsia="標楷體" w:hAnsi="標楷體" w:hint="eastAsia"/>
          <w:szCs w:val="24"/>
        </w:rPr>
        <w:t>、子公司或屬同一母公司之子公司依</w:t>
      </w:r>
      <w:r w:rsidR="006C512F" w:rsidRPr="003E6B30">
        <w:rPr>
          <w:rFonts w:ascii="標楷體" w:eastAsia="標楷體" w:hAnsi="標楷體" w:hint="eastAsia"/>
          <w:szCs w:val="24"/>
        </w:rPr>
        <w:t>公開發行公司獨立董事設置及遵循事項辦法</w:t>
      </w:r>
      <w:r w:rsidRPr="003E6B30">
        <w:rPr>
          <w:rFonts w:ascii="標楷體" w:eastAsia="標楷體" w:hAnsi="標楷體" w:hint="eastAsia"/>
          <w:szCs w:val="24"/>
        </w:rPr>
        <w:t>或當地國法令設置之獨立董事相互兼任者，不適用前項第二款、第五款至第七款及第四項第一款規定。</w:t>
      </w:r>
    </w:p>
    <w:p w:rsidR="00BC6134" w:rsidRPr="003E6B30" w:rsidRDefault="00217372" w:rsidP="000B4E74">
      <w:pPr>
        <w:spacing w:before="60" w:after="60" w:line="360" w:lineRule="exact"/>
        <w:rPr>
          <w:rFonts w:ascii="標楷體" w:eastAsia="標楷體" w:hAnsi="標楷體"/>
          <w:szCs w:val="24"/>
        </w:rPr>
      </w:pPr>
      <w:r w:rsidRPr="00217372">
        <w:rPr>
          <w:rFonts w:ascii="標楷體" w:eastAsia="標楷體" w:hAnsi="標楷體" w:hint="eastAsia"/>
          <w:szCs w:val="24"/>
        </w:rPr>
        <w:t>公開發行公司之獨立董事曾任</w:t>
      </w:r>
      <w:r w:rsidR="003667F3">
        <w:rPr>
          <w:rFonts w:ascii="標楷體" w:eastAsia="標楷體" w:hAnsi="標楷體" w:hint="eastAsia"/>
          <w:szCs w:val="24"/>
          <w:lang w:eastAsia="zh-HK"/>
        </w:rPr>
        <w:t>第一</w:t>
      </w:r>
      <w:r w:rsidRPr="00217372">
        <w:rPr>
          <w:rFonts w:ascii="標楷體" w:eastAsia="標楷體" w:hAnsi="標楷體" w:hint="eastAsia"/>
          <w:szCs w:val="24"/>
        </w:rPr>
        <w:t>項第二款或第</w:t>
      </w:r>
      <w:r w:rsidR="003667F3">
        <w:rPr>
          <w:rFonts w:ascii="標楷體" w:eastAsia="標楷體" w:hAnsi="標楷體" w:hint="eastAsia"/>
          <w:szCs w:val="24"/>
          <w:lang w:eastAsia="zh-HK"/>
        </w:rPr>
        <w:t>八</w:t>
      </w:r>
      <w:r w:rsidRPr="00217372">
        <w:rPr>
          <w:rFonts w:ascii="標楷體" w:eastAsia="標楷體" w:hAnsi="標楷體" w:hint="eastAsia"/>
          <w:szCs w:val="24"/>
        </w:rPr>
        <w:t>款之公司或其關係企業或與公司有財務或業務往來之特定公司或機構之獨立董事而現已解</w:t>
      </w:r>
      <w:r w:rsidRPr="003E6B30">
        <w:rPr>
          <w:rFonts w:ascii="標楷體" w:eastAsia="標楷體" w:hAnsi="標楷體" w:hint="eastAsia"/>
          <w:szCs w:val="24"/>
        </w:rPr>
        <w:t>任者，不適用</w:t>
      </w:r>
      <w:r w:rsidR="003667F3" w:rsidRPr="003E6B30">
        <w:rPr>
          <w:rFonts w:ascii="標楷體" w:eastAsia="標楷體" w:hAnsi="標楷體" w:hint="eastAsia"/>
          <w:szCs w:val="24"/>
          <w:lang w:eastAsia="zh-HK"/>
        </w:rPr>
        <w:t>第一</w:t>
      </w:r>
      <w:r w:rsidRPr="003E6B30">
        <w:rPr>
          <w:rFonts w:ascii="標楷體" w:eastAsia="標楷體" w:hAnsi="標楷體" w:hint="eastAsia"/>
          <w:szCs w:val="24"/>
        </w:rPr>
        <w:t>項於選任前二年之規定。</w:t>
      </w:r>
    </w:p>
    <w:p w:rsidR="00217372" w:rsidRPr="003E6B30" w:rsidRDefault="00217372" w:rsidP="000B4E74">
      <w:pPr>
        <w:spacing w:before="60" w:after="60" w:line="360" w:lineRule="exact"/>
        <w:rPr>
          <w:rFonts w:ascii="標楷體" w:eastAsia="標楷體" w:hAnsi="標楷體"/>
          <w:szCs w:val="24"/>
        </w:rPr>
      </w:pPr>
      <w:r w:rsidRPr="003E6B30">
        <w:rPr>
          <w:rFonts w:ascii="標楷體" w:eastAsia="標楷體" w:hAnsi="標楷體" w:hint="eastAsia"/>
          <w:szCs w:val="24"/>
        </w:rPr>
        <w:t>第</w:t>
      </w:r>
      <w:r w:rsidR="003667F3" w:rsidRPr="003E6B30">
        <w:rPr>
          <w:rFonts w:ascii="標楷體" w:eastAsia="標楷體" w:hAnsi="標楷體" w:hint="eastAsia"/>
          <w:szCs w:val="24"/>
          <w:lang w:eastAsia="zh-HK"/>
        </w:rPr>
        <w:t>一</w:t>
      </w:r>
      <w:r w:rsidRPr="003E6B30">
        <w:rPr>
          <w:rFonts w:ascii="標楷體" w:eastAsia="標楷體" w:hAnsi="標楷體" w:hint="eastAsia"/>
          <w:szCs w:val="24"/>
        </w:rPr>
        <w:t>項第</w:t>
      </w:r>
      <w:r w:rsidR="003667F3" w:rsidRPr="003E6B30">
        <w:rPr>
          <w:rFonts w:ascii="標楷體" w:eastAsia="標楷體" w:hAnsi="標楷體" w:hint="eastAsia"/>
          <w:szCs w:val="24"/>
          <w:lang w:eastAsia="zh-HK"/>
        </w:rPr>
        <w:t>八</w:t>
      </w:r>
      <w:r w:rsidRPr="003E6B30">
        <w:rPr>
          <w:rFonts w:ascii="標楷體" w:eastAsia="標楷體" w:hAnsi="標楷體" w:hint="eastAsia"/>
          <w:szCs w:val="24"/>
        </w:rPr>
        <w:t>款所稱特定公司或機構，係指與</w:t>
      </w:r>
      <w:r w:rsidR="00517000" w:rsidRPr="003E6B30">
        <w:rPr>
          <w:rFonts w:ascii="標楷體" w:eastAsia="標楷體" w:hAnsi="標楷體" w:hint="eastAsia"/>
          <w:szCs w:val="24"/>
        </w:rPr>
        <w:t>本</w:t>
      </w:r>
      <w:r w:rsidRPr="003E6B30">
        <w:rPr>
          <w:rFonts w:ascii="標楷體" w:eastAsia="標楷體" w:hAnsi="標楷體" w:hint="eastAsia"/>
          <w:szCs w:val="24"/>
        </w:rPr>
        <w:t>公司具有下列情形之</w:t>
      </w:r>
      <w:proofErr w:type="gramStart"/>
      <w:r w:rsidRPr="003E6B30">
        <w:rPr>
          <w:rFonts w:ascii="標楷體" w:eastAsia="標楷體" w:hAnsi="標楷體" w:hint="eastAsia"/>
          <w:szCs w:val="24"/>
        </w:rPr>
        <w:t>一</w:t>
      </w:r>
      <w:proofErr w:type="gramEnd"/>
      <w:r w:rsidRPr="003E6B30">
        <w:rPr>
          <w:rFonts w:ascii="標楷體" w:eastAsia="標楷體" w:hAnsi="標楷體" w:hint="eastAsia"/>
          <w:szCs w:val="24"/>
        </w:rPr>
        <w:t>者：</w:t>
      </w:r>
    </w:p>
    <w:p w:rsidR="00217372" w:rsidRPr="003E6B30" w:rsidRDefault="00217372" w:rsidP="000B4E74">
      <w:pPr>
        <w:spacing w:before="60" w:after="60" w:line="360" w:lineRule="exact"/>
        <w:rPr>
          <w:rFonts w:ascii="標楷體" w:eastAsia="標楷體" w:hAnsi="標楷體"/>
          <w:szCs w:val="24"/>
        </w:rPr>
      </w:pPr>
      <w:r w:rsidRPr="003E6B30">
        <w:rPr>
          <w:rFonts w:ascii="標楷體" w:eastAsia="標楷體" w:hAnsi="標楷體" w:hint="eastAsia"/>
          <w:szCs w:val="24"/>
        </w:rPr>
        <w:t>一</w:t>
      </w:r>
      <w:r w:rsidR="009D1AF5" w:rsidRPr="003E6B30">
        <w:rPr>
          <w:rFonts w:ascii="標楷體" w:eastAsia="標楷體" w:hAnsi="標楷體" w:hint="eastAsia"/>
          <w:szCs w:val="24"/>
        </w:rPr>
        <w:t>、</w:t>
      </w:r>
      <w:r w:rsidRPr="003E6B30">
        <w:rPr>
          <w:rFonts w:ascii="標楷體" w:eastAsia="標楷體" w:hAnsi="標楷體" w:hint="eastAsia"/>
          <w:szCs w:val="24"/>
        </w:rPr>
        <w:t>持有</w:t>
      </w:r>
      <w:r w:rsidR="00517000" w:rsidRPr="003E6B30">
        <w:rPr>
          <w:rFonts w:ascii="標楷體" w:eastAsia="標楷體" w:hAnsi="標楷體" w:hint="eastAsia"/>
          <w:szCs w:val="24"/>
        </w:rPr>
        <w:t>本</w:t>
      </w:r>
      <w:r w:rsidRPr="003E6B30">
        <w:rPr>
          <w:rFonts w:ascii="標楷體" w:eastAsia="標楷體" w:hAnsi="標楷體" w:hint="eastAsia"/>
          <w:szCs w:val="24"/>
        </w:rPr>
        <w:t>公司已發行股份總</w:t>
      </w:r>
      <w:r w:rsidR="003667F3" w:rsidRPr="003E6B30">
        <w:rPr>
          <w:rFonts w:ascii="標楷體" w:eastAsia="標楷體" w:hAnsi="標楷體" w:hint="eastAsia"/>
          <w:szCs w:val="24"/>
          <w:lang w:eastAsia="zh-HK"/>
        </w:rPr>
        <w:t>數</w:t>
      </w:r>
      <w:r w:rsidRPr="003E6B30">
        <w:rPr>
          <w:rFonts w:ascii="標楷體" w:eastAsia="標楷體" w:hAnsi="標楷體" w:hint="eastAsia"/>
          <w:szCs w:val="24"/>
        </w:rPr>
        <w:t>百分</w:t>
      </w:r>
      <w:r w:rsidR="003667F3" w:rsidRPr="003E6B30">
        <w:rPr>
          <w:rFonts w:ascii="標楷體" w:eastAsia="標楷體" w:hAnsi="標楷體" w:hint="eastAsia"/>
          <w:szCs w:val="24"/>
          <w:lang w:eastAsia="zh-HK"/>
        </w:rPr>
        <w:t>之</w:t>
      </w:r>
      <w:r w:rsidRPr="003E6B30">
        <w:rPr>
          <w:rFonts w:ascii="標楷體" w:eastAsia="標楷體" w:hAnsi="標楷體" w:hint="eastAsia"/>
          <w:szCs w:val="24"/>
        </w:rPr>
        <w:t>二十以上，未超過百分之五十。</w:t>
      </w:r>
    </w:p>
    <w:p w:rsidR="00BC6134" w:rsidRPr="003E6B30" w:rsidRDefault="00217372" w:rsidP="000B4E74">
      <w:pPr>
        <w:spacing w:before="60" w:after="60" w:line="360" w:lineRule="exact"/>
        <w:ind w:left="480" w:hangingChars="200" w:hanging="480"/>
        <w:rPr>
          <w:rFonts w:ascii="標楷體" w:eastAsia="標楷體" w:hAnsi="標楷體"/>
          <w:szCs w:val="24"/>
        </w:rPr>
      </w:pPr>
      <w:r w:rsidRPr="003E6B30">
        <w:rPr>
          <w:rFonts w:ascii="標楷體" w:eastAsia="標楷體" w:hAnsi="標楷體" w:hint="eastAsia"/>
          <w:szCs w:val="24"/>
        </w:rPr>
        <w:t>二</w:t>
      </w:r>
      <w:r w:rsidR="009D1AF5" w:rsidRPr="003E6B30">
        <w:rPr>
          <w:rFonts w:ascii="標楷體" w:eastAsia="標楷體" w:hAnsi="標楷體" w:hint="eastAsia"/>
          <w:szCs w:val="24"/>
        </w:rPr>
        <w:t>、</w:t>
      </w:r>
      <w:r w:rsidRPr="003E6B30">
        <w:rPr>
          <w:rFonts w:ascii="標楷體" w:eastAsia="標楷體" w:hAnsi="標楷體" w:hint="eastAsia"/>
          <w:szCs w:val="24"/>
        </w:rPr>
        <w:t>他公司及其董事、監察人及持有股份超過股份總</w:t>
      </w:r>
      <w:r w:rsidR="003667F3" w:rsidRPr="003E6B30">
        <w:rPr>
          <w:rFonts w:ascii="標楷體" w:eastAsia="標楷體" w:hAnsi="標楷體" w:hint="eastAsia"/>
          <w:szCs w:val="24"/>
          <w:lang w:eastAsia="zh-HK"/>
        </w:rPr>
        <w:t>數</w:t>
      </w:r>
      <w:r w:rsidRPr="003E6B30">
        <w:rPr>
          <w:rFonts w:ascii="標楷體" w:eastAsia="標楷體" w:hAnsi="標楷體" w:hint="eastAsia"/>
          <w:szCs w:val="24"/>
        </w:rPr>
        <w:t>百分之十之股東總計持有該公司已發行股份總</w:t>
      </w:r>
      <w:r w:rsidR="003667F3" w:rsidRPr="003E6B30">
        <w:rPr>
          <w:rFonts w:ascii="標楷體" w:eastAsia="標楷體" w:hAnsi="標楷體" w:hint="eastAsia"/>
          <w:szCs w:val="24"/>
          <w:lang w:eastAsia="zh-HK"/>
        </w:rPr>
        <w:t>數</w:t>
      </w:r>
      <w:r w:rsidRPr="003E6B30">
        <w:rPr>
          <w:rFonts w:ascii="標楷體" w:eastAsia="標楷體" w:hAnsi="標楷體" w:hint="eastAsia"/>
          <w:szCs w:val="24"/>
        </w:rPr>
        <w:t>百分之三十以上，且雙方曾有財</w:t>
      </w:r>
      <w:proofErr w:type="gramStart"/>
      <w:r w:rsidRPr="003E6B30">
        <w:rPr>
          <w:rFonts w:ascii="標楷體" w:eastAsia="標楷體" w:hAnsi="標楷體" w:hint="eastAsia"/>
          <w:szCs w:val="24"/>
        </w:rPr>
        <w:t>務</w:t>
      </w:r>
      <w:proofErr w:type="gramEnd"/>
      <w:r w:rsidRPr="003E6B30">
        <w:rPr>
          <w:rFonts w:ascii="標楷體" w:eastAsia="標楷體" w:hAnsi="標楷體" w:hint="eastAsia"/>
          <w:szCs w:val="24"/>
        </w:rPr>
        <w:t>或業務上之往來紀錄。前述人員持有之股票，包括其配偶、未成年子女及利用他人名義持有者在內。</w:t>
      </w:r>
    </w:p>
    <w:p w:rsidR="00217372" w:rsidRPr="003E6B30" w:rsidRDefault="00217372" w:rsidP="000B4E74">
      <w:pPr>
        <w:spacing w:before="60" w:after="60" w:line="360" w:lineRule="exact"/>
        <w:rPr>
          <w:rFonts w:ascii="標楷體" w:eastAsia="標楷體" w:hAnsi="標楷體"/>
          <w:szCs w:val="24"/>
        </w:rPr>
      </w:pPr>
      <w:r w:rsidRPr="003E6B30">
        <w:rPr>
          <w:rFonts w:ascii="標楷體" w:eastAsia="標楷體" w:hAnsi="標楷體" w:hint="eastAsia"/>
          <w:szCs w:val="24"/>
        </w:rPr>
        <w:t>三</w:t>
      </w:r>
      <w:r w:rsidR="009D1AF5" w:rsidRPr="003E6B30">
        <w:rPr>
          <w:rFonts w:ascii="標楷體" w:eastAsia="標楷體" w:hAnsi="標楷體" w:hint="eastAsia"/>
          <w:szCs w:val="24"/>
        </w:rPr>
        <w:t>、</w:t>
      </w:r>
      <w:r w:rsidR="00517000" w:rsidRPr="003E6B30">
        <w:rPr>
          <w:rFonts w:ascii="標楷體" w:eastAsia="標楷體" w:hAnsi="標楷體" w:hint="eastAsia"/>
          <w:szCs w:val="24"/>
        </w:rPr>
        <w:t>本</w:t>
      </w:r>
      <w:r w:rsidRPr="003E6B30">
        <w:rPr>
          <w:rFonts w:ascii="標楷體" w:eastAsia="標楷體" w:hAnsi="標楷體" w:hint="eastAsia"/>
          <w:szCs w:val="24"/>
        </w:rPr>
        <w:t>公司之營業收入來自他公司及其集團公司達百分之三十以上。</w:t>
      </w:r>
    </w:p>
    <w:p w:rsidR="00BC6134" w:rsidRDefault="00217372" w:rsidP="000B4E74">
      <w:pPr>
        <w:spacing w:before="60" w:after="60" w:line="360" w:lineRule="exact"/>
        <w:ind w:left="480" w:hangingChars="200" w:hanging="480"/>
        <w:rPr>
          <w:rFonts w:ascii="標楷體" w:eastAsia="標楷體" w:hAnsi="標楷體"/>
          <w:szCs w:val="24"/>
        </w:rPr>
      </w:pPr>
      <w:r w:rsidRPr="003E6B30">
        <w:rPr>
          <w:rFonts w:ascii="標楷體" w:eastAsia="標楷體" w:hAnsi="標楷體" w:hint="eastAsia"/>
          <w:szCs w:val="24"/>
        </w:rPr>
        <w:t>四</w:t>
      </w:r>
      <w:r w:rsidR="009D1AF5" w:rsidRPr="003E6B30">
        <w:rPr>
          <w:rFonts w:ascii="標楷體" w:eastAsia="標楷體" w:hAnsi="標楷體" w:hint="eastAsia"/>
          <w:szCs w:val="24"/>
        </w:rPr>
        <w:t>、</w:t>
      </w:r>
      <w:r w:rsidR="00517000" w:rsidRPr="003E6B30">
        <w:rPr>
          <w:rFonts w:ascii="標楷體" w:eastAsia="標楷體" w:hAnsi="標楷體" w:hint="eastAsia"/>
          <w:szCs w:val="24"/>
        </w:rPr>
        <w:t>本</w:t>
      </w:r>
      <w:r w:rsidRPr="003E6B30">
        <w:rPr>
          <w:rFonts w:ascii="標楷體" w:eastAsia="標楷體" w:hAnsi="標楷體" w:hint="eastAsia"/>
          <w:szCs w:val="24"/>
        </w:rPr>
        <w:t>公司之主要產品原料（指占總進貨金額</w:t>
      </w:r>
      <w:r w:rsidRPr="00217372">
        <w:rPr>
          <w:rFonts w:ascii="標楷體" w:eastAsia="標楷體" w:hAnsi="標楷體" w:hint="eastAsia"/>
          <w:szCs w:val="24"/>
        </w:rPr>
        <w:t>百分之三十以上者，且為製造產品所不可缺乏關鍵性原料）或主要商品（指占總營業收入百分之三十以上者），其數量或總進貨金額來自他公司及其集團公司達百分之五十以上。</w:t>
      </w:r>
    </w:p>
    <w:p w:rsidR="00BC6134" w:rsidRDefault="00217372" w:rsidP="000B4E74">
      <w:pPr>
        <w:spacing w:before="60" w:after="60" w:line="360" w:lineRule="exact"/>
        <w:rPr>
          <w:rFonts w:ascii="標楷體" w:eastAsia="標楷體" w:hAnsi="標楷體"/>
          <w:szCs w:val="24"/>
        </w:rPr>
      </w:pPr>
      <w:r>
        <w:rPr>
          <w:rFonts w:ascii="標楷體" w:eastAsia="標楷體" w:hAnsi="標楷體" w:hint="eastAsia"/>
          <w:szCs w:val="24"/>
        </w:rPr>
        <w:t>第</w:t>
      </w:r>
      <w:r w:rsidR="003667F3">
        <w:rPr>
          <w:rFonts w:ascii="標楷體" w:eastAsia="標楷體" w:hAnsi="標楷體" w:hint="eastAsia"/>
          <w:szCs w:val="24"/>
          <w:lang w:eastAsia="zh-HK"/>
        </w:rPr>
        <w:t>一</w:t>
      </w:r>
      <w:r w:rsidRPr="00217372">
        <w:rPr>
          <w:rFonts w:ascii="標楷體" w:eastAsia="標楷體" w:hAnsi="標楷體" w:hint="eastAsia"/>
          <w:szCs w:val="24"/>
        </w:rPr>
        <w:t>項</w:t>
      </w:r>
      <w:r w:rsidR="003667F3">
        <w:rPr>
          <w:rFonts w:ascii="標楷體" w:eastAsia="標楷體" w:hAnsi="標楷體" w:hint="eastAsia"/>
          <w:szCs w:val="24"/>
        </w:rPr>
        <w:t>、</w:t>
      </w:r>
      <w:r w:rsidR="003667F3">
        <w:rPr>
          <w:rFonts w:ascii="標楷體" w:eastAsia="標楷體" w:hAnsi="標楷體" w:hint="eastAsia"/>
          <w:szCs w:val="24"/>
          <w:lang w:eastAsia="zh-HK"/>
        </w:rPr>
        <w:t>第二項</w:t>
      </w:r>
      <w:r w:rsidRPr="00217372">
        <w:rPr>
          <w:rFonts w:ascii="標楷體" w:eastAsia="標楷體" w:hAnsi="標楷體" w:hint="eastAsia"/>
          <w:szCs w:val="24"/>
        </w:rPr>
        <w:t>及前項</w:t>
      </w:r>
      <w:proofErr w:type="gramStart"/>
      <w:r w:rsidRPr="00217372">
        <w:rPr>
          <w:rFonts w:ascii="標楷體" w:eastAsia="標楷體" w:hAnsi="標楷體" w:hint="eastAsia"/>
          <w:szCs w:val="24"/>
        </w:rPr>
        <w:t>所稱母公司</w:t>
      </w:r>
      <w:proofErr w:type="gramEnd"/>
      <w:r w:rsidRPr="00217372">
        <w:rPr>
          <w:rFonts w:ascii="標楷體" w:eastAsia="標楷體" w:hAnsi="標楷體" w:hint="eastAsia"/>
          <w:szCs w:val="24"/>
        </w:rPr>
        <w:t>、子公司及集團，應依國際財務報導準則第十號之規定認</w:t>
      </w:r>
      <w:r w:rsidR="003667F3">
        <w:rPr>
          <w:rFonts w:ascii="標楷體" w:eastAsia="標楷體" w:hAnsi="標楷體" w:hint="eastAsia"/>
          <w:szCs w:val="24"/>
          <w:lang w:eastAsia="zh-HK"/>
        </w:rPr>
        <w:t>定</w:t>
      </w:r>
      <w:r w:rsidRPr="00217372">
        <w:rPr>
          <w:rFonts w:ascii="標楷體" w:eastAsia="標楷體" w:hAnsi="標楷體" w:hint="eastAsia"/>
          <w:szCs w:val="24"/>
        </w:rPr>
        <w:t>之。</w:t>
      </w:r>
    </w:p>
    <w:p w:rsidR="00620A81" w:rsidRDefault="003667F3" w:rsidP="009D1AF5">
      <w:pPr>
        <w:spacing w:before="60" w:after="60" w:line="360" w:lineRule="exact"/>
        <w:rPr>
          <w:rFonts w:ascii="標楷體" w:eastAsia="標楷體" w:hAnsi="標楷體"/>
          <w:szCs w:val="24"/>
          <w:lang w:eastAsia="zh-HK"/>
        </w:rPr>
      </w:pPr>
      <w:r>
        <w:rPr>
          <w:rFonts w:ascii="標楷體" w:eastAsia="標楷體" w:hAnsi="標楷體" w:hint="eastAsia"/>
          <w:szCs w:val="24"/>
          <w:lang w:eastAsia="zh-HK"/>
        </w:rPr>
        <w:t>第一項及第三項所稱關係企業</w:t>
      </w:r>
      <w:r w:rsidR="007A61C8">
        <w:rPr>
          <w:rFonts w:ascii="標楷體" w:eastAsia="標楷體" w:hAnsi="標楷體" w:hint="eastAsia"/>
          <w:szCs w:val="24"/>
          <w:lang w:eastAsia="zh-HK"/>
        </w:rPr>
        <w:t>，為公司法第六章之一之關係企業，或依關係企業合併營業報告書關係企業合併財務報表及關係報告書編製準則、國際財務報導準則第十號規定應編製合併財務報告之公</w:t>
      </w:r>
      <w:r w:rsidR="007A61C8">
        <w:rPr>
          <w:rFonts w:ascii="標楷體" w:eastAsia="標楷體" w:hAnsi="標楷體" w:hint="eastAsia"/>
          <w:szCs w:val="24"/>
          <w:lang w:eastAsia="zh-HK"/>
        </w:rPr>
        <w:lastRenderedPageBreak/>
        <w:t>司。</w:t>
      </w:r>
    </w:p>
    <w:p w:rsidR="009D1AF5" w:rsidRDefault="009D1AF5" w:rsidP="000B4E74">
      <w:pPr>
        <w:spacing w:before="60" w:after="60" w:line="360" w:lineRule="exact"/>
        <w:rPr>
          <w:rFonts w:ascii="標楷體" w:eastAsia="標楷體" w:hAnsi="標楷體"/>
          <w:szCs w:val="24"/>
        </w:rPr>
      </w:pPr>
    </w:p>
    <w:p w:rsidR="009D1AF5" w:rsidRDefault="009D1AF5">
      <w:pPr>
        <w:spacing w:before="60" w:after="60" w:line="360" w:lineRule="exact"/>
        <w:rPr>
          <w:rFonts w:ascii="標楷體" w:eastAsia="標楷體" w:hAnsi="標楷體"/>
          <w:szCs w:val="24"/>
          <w:lang w:eastAsia="zh-HK"/>
        </w:rPr>
      </w:pPr>
      <w:r>
        <w:rPr>
          <w:rFonts w:ascii="標楷體" w:eastAsia="標楷體" w:hAnsi="標楷體" w:hint="eastAsia"/>
          <w:szCs w:val="24"/>
        </w:rPr>
        <w:t>第</w:t>
      </w:r>
      <w:r w:rsidR="007A61C8">
        <w:rPr>
          <w:rFonts w:ascii="標楷體" w:eastAsia="標楷體" w:hAnsi="標楷體" w:hint="eastAsia"/>
          <w:szCs w:val="24"/>
          <w:lang w:eastAsia="zh-HK"/>
        </w:rPr>
        <w:t>六</w:t>
      </w:r>
      <w:r>
        <w:rPr>
          <w:rFonts w:ascii="標楷體" w:eastAsia="標楷體" w:hAnsi="標楷體" w:hint="eastAsia"/>
          <w:szCs w:val="24"/>
          <w:lang w:eastAsia="zh-HK"/>
        </w:rPr>
        <w:t>條</w:t>
      </w:r>
    </w:p>
    <w:p w:rsidR="007A61C8" w:rsidRDefault="007A61C8" w:rsidP="000B4E74">
      <w:pPr>
        <w:spacing w:before="60" w:after="60" w:line="360" w:lineRule="exact"/>
        <w:rPr>
          <w:rFonts w:ascii="標楷體" w:eastAsia="標楷體" w:hAnsi="標楷體"/>
          <w:szCs w:val="24"/>
        </w:rPr>
      </w:pPr>
      <w:r>
        <w:rPr>
          <w:rFonts w:ascii="標楷體" w:eastAsia="標楷體" w:hAnsi="標楷體" w:hint="eastAsia"/>
          <w:szCs w:val="24"/>
          <w:lang w:eastAsia="zh-HK"/>
        </w:rPr>
        <w:t>本公司之獨立董事兼任其他公開發行公司獨立董事不得逾三家。</w:t>
      </w:r>
    </w:p>
    <w:p w:rsidR="007A61C8" w:rsidRPr="007A61C8" w:rsidRDefault="007A61C8" w:rsidP="000B4E74">
      <w:pPr>
        <w:spacing w:before="60" w:after="60" w:line="360" w:lineRule="exact"/>
        <w:rPr>
          <w:rFonts w:ascii="標楷體" w:eastAsia="標楷體" w:hAnsi="標楷體"/>
          <w:szCs w:val="24"/>
        </w:rPr>
      </w:pPr>
      <w:r>
        <w:rPr>
          <w:rFonts w:ascii="標楷體" w:eastAsia="標楷體" w:hAnsi="標楷體" w:hint="eastAsia"/>
          <w:szCs w:val="24"/>
          <w:lang w:eastAsia="zh-HK"/>
        </w:rPr>
        <w:t>金融控股公司或上市上櫃投資控股公司之獨立董事兼任該公司百分之百持有之公開發行子公司獨立董事，兼任超過一家者，其超過之家數計入前項兼任家數。</w:t>
      </w:r>
    </w:p>
    <w:p w:rsidR="009D1AF5" w:rsidRDefault="00F5436F" w:rsidP="00217372">
      <w:pPr>
        <w:spacing w:before="60" w:after="60" w:line="360" w:lineRule="exact"/>
        <w:ind w:left="840" w:hangingChars="350" w:hanging="840"/>
        <w:rPr>
          <w:rFonts w:ascii="標楷體" w:eastAsia="標楷體" w:hAnsi="標楷體"/>
          <w:szCs w:val="24"/>
        </w:rPr>
      </w:pPr>
      <w:r>
        <w:rPr>
          <w:rFonts w:ascii="標楷體" w:eastAsia="標楷體" w:hAnsi="標楷體" w:hint="eastAsia"/>
          <w:szCs w:val="24"/>
        </w:rPr>
        <w:t xml:space="preserve">　</w:t>
      </w:r>
    </w:p>
    <w:p w:rsidR="009D1AF5" w:rsidRDefault="009D1AF5" w:rsidP="00217372">
      <w:pPr>
        <w:spacing w:before="60" w:after="60" w:line="360" w:lineRule="exact"/>
        <w:ind w:left="840" w:hangingChars="350" w:hanging="840"/>
        <w:rPr>
          <w:rFonts w:ascii="標楷體" w:eastAsia="標楷體" w:hAnsi="標楷體"/>
          <w:szCs w:val="24"/>
        </w:rPr>
      </w:pPr>
      <w:r>
        <w:rPr>
          <w:rFonts w:ascii="標楷體" w:eastAsia="標楷體" w:hAnsi="標楷體" w:hint="eastAsia"/>
          <w:szCs w:val="24"/>
        </w:rPr>
        <w:t>第</w:t>
      </w:r>
      <w:r w:rsidR="007A61C8">
        <w:rPr>
          <w:rFonts w:ascii="標楷體" w:eastAsia="標楷體" w:hAnsi="標楷體" w:hint="eastAsia"/>
          <w:szCs w:val="24"/>
          <w:lang w:eastAsia="zh-HK"/>
        </w:rPr>
        <w:t>七</w:t>
      </w:r>
      <w:r>
        <w:rPr>
          <w:rFonts w:ascii="標楷體" w:eastAsia="標楷體" w:hAnsi="標楷體" w:hint="eastAsia"/>
          <w:szCs w:val="24"/>
          <w:lang w:eastAsia="zh-HK"/>
        </w:rPr>
        <w:t>條</w:t>
      </w:r>
    </w:p>
    <w:p w:rsidR="00F5436F" w:rsidRDefault="00217372" w:rsidP="000B4E74">
      <w:pPr>
        <w:spacing w:before="60" w:after="60" w:line="360" w:lineRule="exact"/>
        <w:rPr>
          <w:rFonts w:ascii="標楷體" w:eastAsia="標楷體" w:hAnsi="標楷體"/>
          <w:szCs w:val="24"/>
        </w:rPr>
      </w:pPr>
      <w:r w:rsidRPr="00217372">
        <w:rPr>
          <w:rFonts w:ascii="標楷體" w:eastAsia="標楷體" w:hAnsi="標楷體" w:hint="eastAsia"/>
          <w:szCs w:val="24"/>
        </w:rPr>
        <w:t>本公司獨立董事之選任，應符合「公開發行公司獨立董事設置及應遵循事項辦法」第五條、第六條、第七條、第八條以及第九條之規定，並應依據「上市上櫃公司治理實務守則」第二十四條規定辦理</w:t>
      </w:r>
      <w:r w:rsidR="00F5436F" w:rsidRPr="00F5436F">
        <w:rPr>
          <w:rFonts w:ascii="標楷體" w:eastAsia="標楷體" w:hAnsi="標楷體" w:hint="eastAsia"/>
          <w:szCs w:val="24"/>
        </w:rPr>
        <w:t>。</w:t>
      </w:r>
    </w:p>
    <w:p w:rsidR="00620A81" w:rsidRPr="00F5436F" w:rsidRDefault="00620A81" w:rsidP="00217372">
      <w:pPr>
        <w:spacing w:before="60" w:after="60" w:line="360" w:lineRule="exact"/>
        <w:ind w:left="840" w:hangingChars="350" w:hanging="840"/>
        <w:rPr>
          <w:rFonts w:ascii="標楷體" w:eastAsia="標楷體" w:hAnsi="標楷體"/>
          <w:szCs w:val="24"/>
        </w:rPr>
      </w:pPr>
    </w:p>
    <w:p w:rsidR="009D1AF5" w:rsidRDefault="009D1AF5" w:rsidP="00F5436F">
      <w:pPr>
        <w:spacing w:before="60" w:after="60" w:line="360" w:lineRule="exact"/>
        <w:ind w:left="840" w:hangingChars="350" w:hanging="840"/>
        <w:rPr>
          <w:rFonts w:ascii="標楷體" w:eastAsia="標楷體" w:hAnsi="標楷體"/>
          <w:szCs w:val="24"/>
        </w:rPr>
      </w:pPr>
      <w:r>
        <w:rPr>
          <w:rFonts w:ascii="標楷體" w:eastAsia="標楷體" w:hAnsi="標楷體" w:hint="eastAsia"/>
          <w:szCs w:val="24"/>
        </w:rPr>
        <w:t>第</w:t>
      </w:r>
      <w:r w:rsidR="00C633D3">
        <w:rPr>
          <w:rFonts w:ascii="標楷體" w:eastAsia="標楷體" w:hAnsi="標楷體" w:hint="eastAsia"/>
          <w:szCs w:val="24"/>
          <w:lang w:eastAsia="zh-HK"/>
        </w:rPr>
        <w:t>八</w:t>
      </w:r>
      <w:r>
        <w:rPr>
          <w:rFonts w:ascii="標楷體" w:eastAsia="標楷體" w:hAnsi="標楷體" w:hint="eastAsia"/>
          <w:szCs w:val="24"/>
          <w:lang w:eastAsia="zh-HK"/>
        </w:rPr>
        <w:t>條</w:t>
      </w:r>
    </w:p>
    <w:p w:rsidR="00F5436F" w:rsidRDefault="00F5436F" w:rsidP="000B4E74">
      <w:pPr>
        <w:spacing w:before="60" w:after="60" w:line="360" w:lineRule="exact"/>
        <w:rPr>
          <w:rFonts w:ascii="標楷體" w:eastAsia="標楷體" w:hAnsi="標楷體"/>
          <w:szCs w:val="24"/>
        </w:rPr>
      </w:pPr>
      <w:r w:rsidRPr="00F5436F">
        <w:rPr>
          <w:rFonts w:ascii="標楷體" w:eastAsia="標楷體" w:hAnsi="標楷體" w:hint="eastAsia"/>
          <w:szCs w:val="24"/>
        </w:rPr>
        <w:t>本公司董事之選舉採用累積</w:t>
      </w:r>
      <w:r w:rsidR="0054729B" w:rsidRPr="0054729B">
        <w:rPr>
          <w:rFonts w:ascii="標楷體" w:eastAsia="標楷體" w:hAnsi="標楷體" w:hint="eastAsia"/>
          <w:szCs w:val="24"/>
        </w:rPr>
        <w:t>投票制</w:t>
      </w:r>
      <w:r w:rsidRPr="00F5436F">
        <w:rPr>
          <w:rFonts w:ascii="標楷體" w:eastAsia="標楷體" w:hAnsi="標楷體" w:hint="eastAsia"/>
          <w:szCs w:val="24"/>
        </w:rPr>
        <w:t>，每一股份有與應選出董事人數相同之選舉權，得集中選舉一人，或分開選舉數人。</w:t>
      </w:r>
    </w:p>
    <w:p w:rsidR="00620A81" w:rsidRPr="00F5436F" w:rsidRDefault="00620A81" w:rsidP="00F5436F">
      <w:pPr>
        <w:spacing w:before="60" w:after="60" w:line="360" w:lineRule="exact"/>
        <w:ind w:left="840" w:hangingChars="350" w:hanging="840"/>
        <w:rPr>
          <w:rFonts w:ascii="標楷體" w:eastAsia="標楷體" w:hAnsi="標楷體"/>
          <w:szCs w:val="24"/>
        </w:rPr>
      </w:pPr>
    </w:p>
    <w:p w:rsidR="009D1AF5" w:rsidRDefault="009D1AF5" w:rsidP="00F5436F">
      <w:pPr>
        <w:spacing w:before="60" w:after="60" w:line="360" w:lineRule="exact"/>
        <w:ind w:left="840" w:hangingChars="350" w:hanging="840"/>
        <w:rPr>
          <w:rFonts w:ascii="標楷體" w:eastAsia="標楷體" w:hAnsi="標楷體"/>
          <w:szCs w:val="24"/>
        </w:rPr>
      </w:pPr>
      <w:r>
        <w:rPr>
          <w:rFonts w:ascii="標楷體" w:eastAsia="標楷體" w:hAnsi="標楷體" w:hint="eastAsia"/>
          <w:szCs w:val="24"/>
        </w:rPr>
        <w:t>第</w:t>
      </w:r>
      <w:r w:rsidR="00C633D3">
        <w:rPr>
          <w:rFonts w:ascii="標楷體" w:eastAsia="標楷體" w:hAnsi="標楷體" w:hint="eastAsia"/>
          <w:szCs w:val="24"/>
          <w:lang w:eastAsia="zh-HK"/>
        </w:rPr>
        <w:t>九</w:t>
      </w:r>
      <w:r>
        <w:rPr>
          <w:rFonts w:ascii="標楷體" w:eastAsia="標楷體" w:hAnsi="標楷體" w:hint="eastAsia"/>
          <w:szCs w:val="24"/>
          <w:lang w:eastAsia="zh-HK"/>
        </w:rPr>
        <w:t>條</w:t>
      </w:r>
    </w:p>
    <w:p w:rsidR="00F5436F" w:rsidRDefault="00F5436F" w:rsidP="000B4E74">
      <w:pPr>
        <w:spacing w:before="60" w:after="60" w:line="360" w:lineRule="exact"/>
        <w:rPr>
          <w:rFonts w:ascii="標楷體" w:eastAsia="標楷體" w:hAnsi="標楷體"/>
          <w:szCs w:val="24"/>
        </w:rPr>
      </w:pPr>
      <w:r w:rsidRPr="00F5436F">
        <w:rPr>
          <w:rFonts w:ascii="標楷體" w:eastAsia="標楷體" w:hAnsi="標楷體" w:hint="eastAsia"/>
          <w:szCs w:val="24"/>
        </w:rPr>
        <w:t>董事會應製備與應選出董事人數相同之選舉票，並加填其權數，分發出席股東會之股東，選舉人之記名，得以在選舉票上所印出席證號碼代之。</w:t>
      </w:r>
    </w:p>
    <w:p w:rsidR="00620A81" w:rsidRPr="00F5436F" w:rsidRDefault="00620A81" w:rsidP="00F5436F">
      <w:pPr>
        <w:spacing w:before="60" w:after="60" w:line="360" w:lineRule="exact"/>
        <w:ind w:left="840" w:hangingChars="350" w:hanging="840"/>
        <w:rPr>
          <w:rFonts w:ascii="標楷體" w:eastAsia="標楷體" w:hAnsi="標楷體"/>
          <w:szCs w:val="24"/>
        </w:rPr>
      </w:pPr>
    </w:p>
    <w:p w:rsidR="009D1AF5" w:rsidRDefault="009D1AF5" w:rsidP="0054729B">
      <w:pPr>
        <w:spacing w:before="60" w:after="60" w:line="360" w:lineRule="exact"/>
        <w:ind w:left="840" w:hangingChars="350" w:hanging="840"/>
        <w:rPr>
          <w:rFonts w:ascii="標楷體" w:eastAsia="標楷體" w:hAnsi="標楷體"/>
          <w:szCs w:val="24"/>
        </w:rPr>
      </w:pPr>
      <w:r>
        <w:rPr>
          <w:rFonts w:ascii="標楷體" w:eastAsia="標楷體" w:hAnsi="標楷體" w:hint="eastAsia"/>
          <w:szCs w:val="24"/>
        </w:rPr>
        <w:t>第</w:t>
      </w:r>
      <w:r w:rsidR="00C633D3">
        <w:rPr>
          <w:rFonts w:ascii="標楷體" w:eastAsia="標楷體" w:hAnsi="標楷體" w:hint="eastAsia"/>
          <w:szCs w:val="24"/>
          <w:lang w:eastAsia="zh-HK"/>
        </w:rPr>
        <w:t>十</w:t>
      </w:r>
      <w:r>
        <w:rPr>
          <w:rFonts w:ascii="標楷體" w:eastAsia="標楷體" w:hAnsi="標楷體" w:hint="eastAsia"/>
          <w:szCs w:val="24"/>
          <w:lang w:eastAsia="zh-HK"/>
        </w:rPr>
        <w:t>條</w:t>
      </w:r>
    </w:p>
    <w:p w:rsidR="00F5436F" w:rsidRDefault="00F5436F" w:rsidP="000B4E74">
      <w:pPr>
        <w:spacing w:before="60" w:after="60" w:line="360" w:lineRule="exact"/>
        <w:rPr>
          <w:rFonts w:ascii="標楷體" w:eastAsia="標楷體" w:hAnsi="標楷體"/>
          <w:szCs w:val="24"/>
        </w:rPr>
      </w:pPr>
      <w:r w:rsidRPr="00F5436F">
        <w:rPr>
          <w:rFonts w:ascii="標楷體" w:eastAsia="標楷體" w:hAnsi="標楷體" w:hint="eastAsia"/>
          <w:szCs w:val="24"/>
        </w:rPr>
        <w:t>本公司董事依公司章程所定之名額，</w:t>
      </w:r>
      <w:r w:rsidR="0054729B" w:rsidRPr="0054729B">
        <w:rPr>
          <w:rFonts w:ascii="標楷體" w:eastAsia="標楷體" w:hAnsi="標楷體" w:hint="eastAsia"/>
          <w:szCs w:val="24"/>
        </w:rPr>
        <w:t>分別計算獨立董事、非獨立董事之選舉權</w:t>
      </w:r>
      <w:r w:rsidR="0054729B">
        <w:rPr>
          <w:rFonts w:ascii="標楷體" w:eastAsia="標楷體" w:hAnsi="標楷體" w:hint="eastAsia"/>
          <w:szCs w:val="24"/>
        </w:rPr>
        <w:t>，</w:t>
      </w:r>
      <w:r w:rsidRPr="00F5436F">
        <w:rPr>
          <w:rFonts w:ascii="標楷體" w:eastAsia="標楷體" w:hAnsi="標楷體" w:hint="eastAsia"/>
          <w:szCs w:val="24"/>
        </w:rPr>
        <w:t>由所得選舉票代表選舉權數較多者依次當選，如有二人以上得權數相同而超過規定名額時，由得權數相同者抽籤決定，未出席者由主席代為抽籤。</w:t>
      </w:r>
    </w:p>
    <w:p w:rsidR="00620A81" w:rsidRPr="00F5436F" w:rsidRDefault="00620A81" w:rsidP="0054729B">
      <w:pPr>
        <w:spacing w:before="60" w:after="60" w:line="360" w:lineRule="exact"/>
        <w:ind w:left="840" w:hangingChars="350" w:hanging="840"/>
        <w:rPr>
          <w:rFonts w:ascii="標楷體" w:eastAsia="標楷體" w:hAnsi="標楷體"/>
          <w:szCs w:val="24"/>
        </w:rPr>
      </w:pPr>
    </w:p>
    <w:p w:rsidR="009D1AF5" w:rsidRDefault="009D1AF5" w:rsidP="000B4E74">
      <w:pPr>
        <w:spacing w:before="60" w:after="60" w:line="360" w:lineRule="exact"/>
        <w:rPr>
          <w:rFonts w:ascii="標楷體" w:eastAsia="標楷體" w:hAnsi="標楷體"/>
          <w:szCs w:val="24"/>
        </w:rPr>
      </w:pPr>
      <w:r>
        <w:rPr>
          <w:rFonts w:ascii="標楷體" w:eastAsia="標楷體" w:hAnsi="標楷體" w:hint="eastAsia"/>
          <w:szCs w:val="24"/>
        </w:rPr>
        <w:t>第</w:t>
      </w:r>
      <w:r w:rsidR="00C633D3">
        <w:rPr>
          <w:rFonts w:ascii="標楷體" w:eastAsia="標楷體" w:hAnsi="標楷體" w:hint="eastAsia"/>
          <w:szCs w:val="24"/>
          <w:lang w:eastAsia="zh-HK"/>
        </w:rPr>
        <w:t>十一</w:t>
      </w:r>
      <w:r>
        <w:rPr>
          <w:rFonts w:ascii="標楷體" w:eastAsia="標楷體" w:hAnsi="標楷體" w:hint="eastAsia"/>
          <w:szCs w:val="24"/>
          <w:lang w:eastAsia="zh-HK"/>
        </w:rPr>
        <w:t>條</w:t>
      </w:r>
    </w:p>
    <w:p w:rsidR="00F5436F" w:rsidRDefault="00F5436F" w:rsidP="000B4E74">
      <w:pPr>
        <w:spacing w:before="60" w:after="60" w:line="360" w:lineRule="exact"/>
        <w:rPr>
          <w:rFonts w:ascii="標楷體" w:eastAsia="標楷體" w:hAnsi="標楷體"/>
          <w:szCs w:val="24"/>
        </w:rPr>
      </w:pPr>
      <w:r w:rsidRPr="00F5436F">
        <w:rPr>
          <w:rFonts w:ascii="標楷體" w:eastAsia="標楷體" w:hAnsi="標楷體" w:hint="eastAsia"/>
          <w:szCs w:val="24"/>
        </w:rPr>
        <w:t>選舉開始前，應由主席指定具有股東身分之監票員，</w:t>
      </w:r>
      <w:proofErr w:type="gramStart"/>
      <w:r w:rsidRPr="00F5436F">
        <w:rPr>
          <w:rFonts w:ascii="標楷體" w:eastAsia="標楷體" w:hAnsi="標楷體" w:hint="eastAsia"/>
          <w:szCs w:val="24"/>
        </w:rPr>
        <w:t>另指定計</w:t>
      </w:r>
      <w:proofErr w:type="gramEnd"/>
      <w:r w:rsidRPr="00F5436F">
        <w:rPr>
          <w:rFonts w:ascii="標楷體" w:eastAsia="標楷體" w:hAnsi="標楷體" w:hint="eastAsia"/>
          <w:szCs w:val="24"/>
        </w:rPr>
        <w:t>票員若干人，執行各項有關職務。投票箱由董事會製備之，於投票前由監票員當眾開驗。</w:t>
      </w:r>
    </w:p>
    <w:p w:rsidR="009D1AF5" w:rsidRDefault="009D1AF5" w:rsidP="009D1AF5">
      <w:pPr>
        <w:spacing w:before="60" w:after="60" w:line="360" w:lineRule="exact"/>
        <w:rPr>
          <w:rFonts w:ascii="標楷體" w:eastAsia="標楷體" w:hAnsi="標楷體"/>
          <w:szCs w:val="24"/>
        </w:rPr>
      </w:pPr>
    </w:p>
    <w:p w:rsidR="009D1AF5" w:rsidRDefault="009D1AF5" w:rsidP="000B4E74">
      <w:pPr>
        <w:spacing w:before="60" w:after="60" w:line="360" w:lineRule="exact"/>
        <w:rPr>
          <w:rFonts w:ascii="標楷體" w:eastAsia="標楷體" w:hAnsi="標楷體"/>
          <w:szCs w:val="24"/>
          <w:lang w:eastAsia="zh-HK"/>
        </w:rPr>
      </w:pPr>
      <w:r>
        <w:rPr>
          <w:rFonts w:ascii="標楷體" w:eastAsia="標楷體" w:hAnsi="標楷體" w:hint="eastAsia"/>
          <w:szCs w:val="24"/>
        </w:rPr>
        <w:t>第</w:t>
      </w:r>
      <w:r w:rsidR="00F5436F" w:rsidRPr="00F5436F">
        <w:rPr>
          <w:rFonts w:ascii="標楷體" w:eastAsia="標楷體" w:hAnsi="標楷體" w:hint="eastAsia"/>
          <w:szCs w:val="24"/>
        </w:rPr>
        <w:t>十</w:t>
      </w:r>
      <w:r w:rsidR="00C633D3">
        <w:rPr>
          <w:rFonts w:ascii="標楷體" w:eastAsia="標楷體" w:hAnsi="標楷體" w:hint="eastAsia"/>
          <w:szCs w:val="24"/>
          <w:lang w:eastAsia="zh-HK"/>
        </w:rPr>
        <w:t>二</w:t>
      </w:r>
      <w:r>
        <w:rPr>
          <w:rFonts w:ascii="標楷體" w:eastAsia="標楷體" w:hAnsi="標楷體" w:hint="eastAsia"/>
          <w:szCs w:val="24"/>
          <w:lang w:eastAsia="zh-HK"/>
        </w:rPr>
        <w:t>條</w:t>
      </w:r>
    </w:p>
    <w:p w:rsidR="00F5436F" w:rsidRDefault="00F5436F" w:rsidP="000B4E74">
      <w:pPr>
        <w:spacing w:before="60" w:after="60" w:line="360" w:lineRule="exact"/>
        <w:ind w:leftChars="28" w:left="67"/>
        <w:rPr>
          <w:rFonts w:ascii="標楷體" w:eastAsia="標楷體" w:hAnsi="標楷體"/>
          <w:szCs w:val="24"/>
        </w:rPr>
      </w:pPr>
      <w:r w:rsidRPr="00F5436F">
        <w:rPr>
          <w:rFonts w:ascii="標楷體" w:eastAsia="標楷體" w:hAnsi="標楷體" w:hint="eastAsia"/>
          <w:szCs w:val="24"/>
        </w:rPr>
        <w:t>被選舉人如為股東身分者，選舉人須在選舉票被選舉人</w:t>
      </w:r>
      <w:proofErr w:type="gramStart"/>
      <w:r w:rsidRPr="00F5436F">
        <w:rPr>
          <w:rFonts w:ascii="標楷體" w:eastAsia="標楷體" w:hAnsi="標楷體" w:hint="eastAsia"/>
          <w:szCs w:val="24"/>
        </w:rPr>
        <w:t>欄填明被</w:t>
      </w:r>
      <w:proofErr w:type="gramEnd"/>
      <w:r w:rsidRPr="00F5436F">
        <w:rPr>
          <w:rFonts w:ascii="標楷體" w:eastAsia="標楷體" w:hAnsi="標楷體" w:hint="eastAsia"/>
          <w:szCs w:val="24"/>
        </w:rPr>
        <w:t>選舉人戶名及股東戶號；如非股東身分者，</w:t>
      </w:r>
      <w:proofErr w:type="gramStart"/>
      <w:r w:rsidRPr="00F5436F">
        <w:rPr>
          <w:rFonts w:ascii="標楷體" w:eastAsia="標楷體" w:hAnsi="標楷體" w:hint="eastAsia"/>
          <w:szCs w:val="24"/>
        </w:rPr>
        <w:t>應填明被</w:t>
      </w:r>
      <w:proofErr w:type="gramEnd"/>
      <w:r w:rsidRPr="00F5436F">
        <w:rPr>
          <w:rFonts w:ascii="標楷體" w:eastAsia="標楷體" w:hAnsi="標楷體" w:hint="eastAsia"/>
          <w:szCs w:val="24"/>
        </w:rPr>
        <w:t>選舉人姓名及身分證明文件編號。惟政府或法人股東為被選舉人時，選舉票之被選舉人戶名欄應填列該政府或法人名稱，亦得填列該政府或法人名稱及其代表人姓名；代表人有數人時，應分別加填代表人姓名。</w:t>
      </w:r>
    </w:p>
    <w:p w:rsidR="00047624" w:rsidRPr="00F5436F" w:rsidRDefault="00047624" w:rsidP="00047624">
      <w:pPr>
        <w:spacing w:before="60" w:after="60" w:line="360" w:lineRule="exact"/>
        <w:ind w:leftChars="100" w:left="840" w:hangingChars="250" w:hanging="600"/>
        <w:rPr>
          <w:rFonts w:ascii="標楷體" w:eastAsia="標楷體" w:hAnsi="標楷體"/>
          <w:szCs w:val="24"/>
        </w:rPr>
      </w:pPr>
    </w:p>
    <w:p w:rsidR="009D1AF5" w:rsidRDefault="009D1AF5" w:rsidP="00F5436F">
      <w:pPr>
        <w:spacing w:before="60" w:after="60" w:line="360" w:lineRule="exact"/>
        <w:ind w:left="840" w:hangingChars="350" w:hanging="840"/>
        <w:rPr>
          <w:rFonts w:ascii="標楷體" w:eastAsia="標楷體" w:hAnsi="標楷體"/>
          <w:szCs w:val="24"/>
          <w:lang w:eastAsia="zh-HK"/>
        </w:rPr>
      </w:pPr>
      <w:r>
        <w:rPr>
          <w:rFonts w:ascii="標楷體" w:eastAsia="標楷體" w:hAnsi="標楷體" w:hint="eastAsia"/>
          <w:szCs w:val="24"/>
        </w:rPr>
        <w:t>第</w:t>
      </w:r>
      <w:r w:rsidR="00F5436F" w:rsidRPr="00F5436F">
        <w:rPr>
          <w:rFonts w:ascii="標楷體" w:eastAsia="標楷體" w:hAnsi="標楷體" w:hint="eastAsia"/>
          <w:szCs w:val="24"/>
        </w:rPr>
        <w:t>十</w:t>
      </w:r>
      <w:r w:rsidR="00C633D3">
        <w:rPr>
          <w:rFonts w:ascii="標楷體" w:eastAsia="標楷體" w:hAnsi="標楷體" w:hint="eastAsia"/>
          <w:szCs w:val="24"/>
          <w:lang w:eastAsia="zh-HK"/>
        </w:rPr>
        <w:t>三</w:t>
      </w:r>
      <w:r>
        <w:rPr>
          <w:rFonts w:ascii="標楷體" w:eastAsia="標楷體" w:hAnsi="標楷體" w:hint="eastAsia"/>
          <w:szCs w:val="24"/>
          <w:lang w:eastAsia="zh-HK"/>
        </w:rPr>
        <w:t>條</w:t>
      </w:r>
    </w:p>
    <w:p w:rsidR="00F5436F" w:rsidRDefault="00F5436F" w:rsidP="00F5436F">
      <w:pPr>
        <w:spacing w:before="60" w:after="60" w:line="360" w:lineRule="exact"/>
        <w:ind w:left="840" w:hangingChars="350" w:hanging="840"/>
        <w:rPr>
          <w:rFonts w:ascii="標楷體" w:eastAsia="標楷體" w:hAnsi="標楷體"/>
          <w:szCs w:val="24"/>
        </w:rPr>
      </w:pPr>
      <w:r w:rsidRPr="00F5436F">
        <w:rPr>
          <w:rFonts w:ascii="標楷體" w:eastAsia="標楷體" w:hAnsi="標楷體" w:hint="eastAsia"/>
          <w:szCs w:val="24"/>
        </w:rPr>
        <w:t>選舉票遺失、</w:t>
      </w:r>
      <w:proofErr w:type="gramStart"/>
      <w:r w:rsidRPr="00F5436F">
        <w:rPr>
          <w:rFonts w:ascii="標楷體" w:eastAsia="標楷體" w:hAnsi="標楷體" w:hint="eastAsia"/>
          <w:szCs w:val="24"/>
        </w:rPr>
        <w:t>誤填或塗改者恕不</w:t>
      </w:r>
      <w:proofErr w:type="gramEnd"/>
      <w:r w:rsidRPr="00F5436F">
        <w:rPr>
          <w:rFonts w:ascii="標楷體" w:eastAsia="標楷體" w:hAnsi="標楷體" w:hint="eastAsia"/>
          <w:szCs w:val="24"/>
        </w:rPr>
        <w:t>補</w:t>
      </w:r>
      <w:r w:rsidRPr="00F5436F">
        <w:rPr>
          <w:rFonts w:ascii="標楷體" w:eastAsia="標楷體" w:hAnsi="標楷體"/>
          <w:szCs w:val="24"/>
        </w:rPr>
        <w:t>(</w:t>
      </w:r>
      <w:r w:rsidRPr="00F5436F">
        <w:rPr>
          <w:rFonts w:ascii="標楷體" w:eastAsia="標楷體" w:hAnsi="標楷體" w:hint="eastAsia"/>
          <w:szCs w:val="24"/>
        </w:rPr>
        <w:t>換</w:t>
      </w:r>
      <w:r w:rsidRPr="00F5436F">
        <w:rPr>
          <w:rFonts w:ascii="標楷體" w:eastAsia="標楷體" w:hAnsi="標楷體"/>
          <w:szCs w:val="24"/>
        </w:rPr>
        <w:t>)</w:t>
      </w:r>
      <w:r w:rsidRPr="00F5436F">
        <w:rPr>
          <w:rFonts w:ascii="標楷體" w:eastAsia="標楷體" w:hAnsi="標楷體" w:hint="eastAsia"/>
          <w:szCs w:val="24"/>
        </w:rPr>
        <w:t>發。</w:t>
      </w:r>
    </w:p>
    <w:p w:rsidR="00047624" w:rsidRPr="00F5436F" w:rsidRDefault="00047624" w:rsidP="00F5436F">
      <w:pPr>
        <w:spacing w:before="60" w:after="60" w:line="360" w:lineRule="exact"/>
        <w:ind w:left="840" w:hangingChars="350" w:hanging="840"/>
        <w:rPr>
          <w:rFonts w:ascii="標楷體" w:eastAsia="標楷體" w:hAnsi="標楷體"/>
          <w:szCs w:val="24"/>
        </w:rPr>
      </w:pPr>
    </w:p>
    <w:p w:rsidR="009D1AF5" w:rsidRDefault="009D1AF5" w:rsidP="00F5436F">
      <w:pPr>
        <w:spacing w:before="60" w:after="60" w:line="360" w:lineRule="exact"/>
        <w:ind w:left="840" w:hangingChars="350" w:hanging="840"/>
        <w:rPr>
          <w:rFonts w:ascii="標楷體" w:eastAsia="標楷體" w:hAnsi="標楷體"/>
          <w:szCs w:val="24"/>
        </w:rPr>
      </w:pPr>
      <w:r>
        <w:rPr>
          <w:rFonts w:ascii="標楷體" w:eastAsia="標楷體" w:hAnsi="標楷體" w:hint="eastAsia"/>
          <w:szCs w:val="24"/>
        </w:rPr>
        <w:lastRenderedPageBreak/>
        <w:t>第</w:t>
      </w:r>
      <w:r w:rsidR="00F5436F" w:rsidRPr="00F5436F">
        <w:rPr>
          <w:rFonts w:ascii="標楷體" w:eastAsia="標楷體" w:hAnsi="標楷體" w:hint="eastAsia"/>
          <w:szCs w:val="24"/>
        </w:rPr>
        <w:t>十</w:t>
      </w:r>
      <w:r w:rsidR="00C633D3">
        <w:rPr>
          <w:rFonts w:ascii="標楷體" w:eastAsia="標楷體" w:hAnsi="標楷體" w:hint="eastAsia"/>
          <w:szCs w:val="24"/>
          <w:lang w:eastAsia="zh-HK"/>
        </w:rPr>
        <w:t>四</w:t>
      </w:r>
      <w:r>
        <w:rPr>
          <w:rFonts w:ascii="標楷體" w:eastAsia="標楷體" w:hAnsi="標楷體" w:hint="eastAsia"/>
          <w:szCs w:val="24"/>
          <w:lang w:eastAsia="zh-HK"/>
        </w:rPr>
        <w:t>條</w:t>
      </w:r>
    </w:p>
    <w:p w:rsidR="00F5436F" w:rsidRPr="00F5436F" w:rsidRDefault="00F5436F" w:rsidP="00F5436F">
      <w:pPr>
        <w:spacing w:before="60" w:after="60" w:line="360" w:lineRule="exact"/>
        <w:ind w:left="840" w:hangingChars="350" w:hanging="840"/>
        <w:rPr>
          <w:rFonts w:ascii="標楷體" w:eastAsia="標楷體" w:hAnsi="標楷體"/>
          <w:szCs w:val="24"/>
        </w:rPr>
      </w:pPr>
      <w:r w:rsidRPr="00F5436F">
        <w:rPr>
          <w:rFonts w:ascii="標楷體" w:eastAsia="標楷體" w:hAnsi="標楷體" w:hint="eastAsia"/>
          <w:szCs w:val="24"/>
        </w:rPr>
        <w:t>選舉票有</w:t>
      </w:r>
      <w:r w:rsidR="00E2098C" w:rsidRPr="003E6B30">
        <w:rPr>
          <w:rFonts w:ascii="標楷體" w:eastAsia="標楷體" w:hAnsi="標楷體" w:hint="eastAsia"/>
          <w:szCs w:val="24"/>
        </w:rPr>
        <w:t>下</w:t>
      </w:r>
      <w:bookmarkStart w:id="0" w:name="_GoBack"/>
      <w:bookmarkEnd w:id="0"/>
      <w:r w:rsidRPr="003E6B30">
        <w:rPr>
          <w:rFonts w:ascii="標楷體" w:eastAsia="標楷體" w:hAnsi="標楷體" w:hint="eastAsia"/>
          <w:szCs w:val="24"/>
        </w:rPr>
        <w:t>列</w:t>
      </w:r>
      <w:r w:rsidRPr="00F5436F">
        <w:rPr>
          <w:rFonts w:ascii="標楷體" w:eastAsia="標楷體" w:hAnsi="標楷體" w:hint="eastAsia"/>
          <w:szCs w:val="24"/>
        </w:rPr>
        <w:t>情事之</w:t>
      </w:r>
      <w:proofErr w:type="gramStart"/>
      <w:r w:rsidRPr="00F5436F">
        <w:rPr>
          <w:rFonts w:ascii="標楷體" w:eastAsia="標楷體" w:hAnsi="標楷體" w:hint="eastAsia"/>
          <w:szCs w:val="24"/>
        </w:rPr>
        <w:t>一</w:t>
      </w:r>
      <w:proofErr w:type="gramEnd"/>
      <w:r w:rsidRPr="00F5436F">
        <w:rPr>
          <w:rFonts w:ascii="標楷體" w:eastAsia="標楷體" w:hAnsi="標楷體" w:hint="eastAsia"/>
          <w:szCs w:val="24"/>
        </w:rPr>
        <w:t>者無效：</w:t>
      </w:r>
    </w:p>
    <w:p w:rsidR="00F5436F" w:rsidRPr="00F5436F" w:rsidRDefault="00F5436F" w:rsidP="000B4E74">
      <w:pPr>
        <w:spacing w:before="60" w:after="60" w:line="360" w:lineRule="exact"/>
        <w:rPr>
          <w:rFonts w:ascii="標楷體" w:eastAsia="標楷體" w:hAnsi="標楷體"/>
          <w:szCs w:val="24"/>
        </w:rPr>
      </w:pPr>
      <w:r>
        <w:rPr>
          <w:rFonts w:ascii="標楷體" w:eastAsia="標楷體" w:hAnsi="標楷體" w:hint="eastAsia"/>
          <w:szCs w:val="24"/>
        </w:rPr>
        <w:t>一</w:t>
      </w:r>
      <w:r w:rsidR="009D1AF5">
        <w:rPr>
          <w:rFonts w:ascii="標楷體" w:eastAsia="標楷體" w:hAnsi="標楷體" w:hint="eastAsia"/>
          <w:szCs w:val="24"/>
        </w:rPr>
        <w:t>、</w:t>
      </w:r>
      <w:r w:rsidRPr="00F5436F">
        <w:rPr>
          <w:rFonts w:ascii="標楷體" w:eastAsia="標楷體" w:hAnsi="標楷體" w:hint="eastAsia"/>
          <w:szCs w:val="24"/>
        </w:rPr>
        <w:t>不用董事會製備之選票者。</w:t>
      </w:r>
    </w:p>
    <w:p w:rsidR="00F5436F" w:rsidRPr="00F5436F" w:rsidRDefault="00F5436F" w:rsidP="000B4E74">
      <w:pPr>
        <w:spacing w:before="60" w:after="60" w:line="360" w:lineRule="exact"/>
        <w:rPr>
          <w:rFonts w:ascii="標楷體" w:eastAsia="標楷體" w:hAnsi="標楷體"/>
          <w:szCs w:val="24"/>
        </w:rPr>
      </w:pPr>
      <w:r>
        <w:rPr>
          <w:rFonts w:ascii="標楷體" w:eastAsia="標楷體" w:hAnsi="標楷體" w:hint="eastAsia"/>
          <w:szCs w:val="24"/>
        </w:rPr>
        <w:t>二</w:t>
      </w:r>
      <w:r w:rsidR="009D1AF5">
        <w:rPr>
          <w:rFonts w:ascii="標楷體" w:eastAsia="標楷體" w:hAnsi="標楷體" w:hint="eastAsia"/>
          <w:szCs w:val="24"/>
        </w:rPr>
        <w:t>、</w:t>
      </w:r>
      <w:r w:rsidRPr="00F5436F">
        <w:rPr>
          <w:rFonts w:ascii="標楷體" w:eastAsia="標楷體" w:hAnsi="標楷體" w:hint="eastAsia"/>
          <w:szCs w:val="24"/>
        </w:rPr>
        <w:t>以空白之選票投入投票箱者。</w:t>
      </w:r>
    </w:p>
    <w:p w:rsidR="00F5436F" w:rsidRPr="00F5436F" w:rsidRDefault="00F5436F" w:rsidP="000B4E74">
      <w:pPr>
        <w:spacing w:before="60" w:after="60" w:line="360" w:lineRule="exact"/>
        <w:rPr>
          <w:rFonts w:ascii="標楷體" w:eastAsia="標楷體" w:hAnsi="標楷體"/>
          <w:szCs w:val="24"/>
        </w:rPr>
      </w:pPr>
      <w:r>
        <w:rPr>
          <w:rFonts w:ascii="標楷體" w:eastAsia="標楷體" w:hAnsi="標楷體" w:hint="eastAsia"/>
          <w:szCs w:val="24"/>
        </w:rPr>
        <w:t>三</w:t>
      </w:r>
      <w:r w:rsidR="009D1AF5">
        <w:rPr>
          <w:rFonts w:ascii="標楷體" w:eastAsia="標楷體" w:hAnsi="標楷體" w:hint="eastAsia"/>
          <w:szCs w:val="24"/>
        </w:rPr>
        <w:t>、</w:t>
      </w:r>
      <w:r w:rsidRPr="00F5436F">
        <w:rPr>
          <w:rFonts w:ascii="標楷體" w:eastAsia="標楷體" w:hAnsi="標楷體" w:hint="eastAsia"/>
          <w:szCs w:val="24"/>
        </w:rPr>
        <w:t>字跡模糊無法辨認或經塗改者。</w:t>
      </w:r>
    </w:p>
    <w:p w:rsidR="00F5436F" w:rsidRPr="00F5436F" w:rsidRDefault="00F5436F" w:rsidP="000B4E74">
      <w:pPr>
        <w:spacing w:before="60" w:after="60" w:line="360" w:lineRule="exact"/>
        <w:ind w:left="480" w:hangingChars="200" w:hanging="480"/>
        <w:rPr>
          <w:rFonts w:ascii="標楷體" w:eastAsia="標楷體" w:hAnsi="標楷體"/>
          <w:szCs w:val="24"/>
        </w:rPr>
      </w:pPr>
      <w:r>
        <w:rPr>
          <w:rFonts w:ascii="標楷體" w:eastAsia="標楷體" w:hAnsi="標楷體" w:hint="eastAsia"/>
          <w:szCs w:val="24"/>
        </w:rPr>
        <w:t>四</w:t>
      </w:r>
      <w:r w:rsidR="009D1AF5">
        <w:rPr>
          <w:rFonts w:ascii="標楷體" w:eastAsia="標楷體" w:hAnsi="標楷體" w:hint="eastAsia"/>
          <w:szCs w:val="24"/>
        </w:rPr>
        <w:t>、</w:t>
      </w:r>
      <w:proofErr w:type="gramStart"/>
      <w:r w:rsidRPr="00F5436F">
        <w:rPr>
          <w:rFonts w:ascii="標楷體" w:eastAsia="標楷體" w:hAnsi="標楷體" w:hint="eastAsia"/>
          <w:szCs w:val="24"/>
        </w:rPr>
        <w:t>所填被選舉人</w:t>
      </w:r>
      <w:proofErr w:type="gramEnd"/>
      <w:r w:rsidRPr="00F5436F">
        <w:rPr>
          <w:rFonts w:ascii="標楷體" w:eastAsia="標楷體" w:hAnsi="標楷體" w:hint="eastAsia"/>
          <w:szCs w:val="24"/>
        </w:rPr>
        <w:t>如為股東身分者，其戶名、股東戶號與股東名簿不符者；</w:t>
      </w:r>
      <w:proofErr w:type="gramStart"/>
      <w:r w:rsidRPr="00F5436F">
        <w:rPr>
          <w:rFonts w:ascii="標楷體" w:eastAsia="標楷體" w:hAnsi="標楷體" w:hint="eastAsia"/>
          <w:szCs w:val="24"/>
        </w:rPr>
        <w:t>所填被選舉人</w:t>
      </w:r>
      <w:proofErr w:type="gramEnd"/>
      <w:r w:rsidRPr="00F5436F">
        <w:rPr>
          <w:rFonts w:ascii="標楷體" w:eastAsia="標楷體" w:hAnsi="標楷體" w:hint="eastAsia"/>
          <w:szCs w:val="24"/>
        </w:rPr>
        <w:t>如非股東身分者，其姓名、身分證明文件編號經核對不符者。</w:t>
      </w:r>
    </w:p>
    <w:p w:rsidR="00F5436F" w:rsidRPr="00F5436F" w:rsidRDefault="00F5436F" w:rsidP="000B4E74">
      <w:pPr>
        <w:spacing w:before="60" w:after="60" w:line="360" w:lineRule="exact"/>
        <w:ind w:left="480" w:hangingChars="200" w:hanging="480"/>
        <w:rPr>
          <w:rFonts w:ascii="標楷體" w:eastAsia="標楷體" w:hAnsi="標楷體"/>
          <w:szCs w:val="24"/>
        </w:rPr>
      </w:pPr>
      <w:r w:rsidRPr="00F5436F">
        <w:rPr>
          <w:rFonts w:ascii="標楷體" w:eastAsia="標楷體" w:hAnsi="標楷體" w:hint="eastAsia"/>
          <w:szCs w:val="24"/>
        </w:rPr>
        <w:t>五</w:t>
      </w:r>
      <w:r w:rsidR="009D1AF5">
        <w:rPr>
          <w:rFonts w:ascii="標楷體" w:eastAsia="標楷體" w:hAnsi="標楷體" w:hint="eastAsia"/>
          <w:szCs w:val="24"/>
        </w:rPr>
        <w:t>、</w:t>
      </w:r>
      <w:proofErr w:type="gramStart"/>
      <w:r w:rsidRPr="00F5436F">
        <w:rPr>
          <w:rFonts w:ascii="標楷體" w:eastAsia="標楷體" w:hAnsi="標楷體" w:hint="eastAsia"/>
          <w:szCs w:val="24"/>
        </w:rPr>
        <w:t>除填被</w:t>
      </w:r>
      <w:proofErr w:type="gramEnd"/>
      <w:r w:rsidRPr="00F5436F">
        <w:rPr>
          <w:rFonts w:ascii="標楷體" w:eastAsia="標楷體" w:hAnsi="標楷體" w:hint="eastAsia"/>
          <w:szCs w:val="24"/>
        </w:rPr>
        <w:t>選舉人之戶名（姓名）或股東戶號（身分證明文件編號）及分配選舉權數外，</w:t>
      </w:r>
      <w:proofErr w:type="gramStart"/>
      <w:r w:rsidRPr="00F5436F">
        <w:rPr>
          <w:rFonts w:ascii="標楷體" w:eastAsia="標楷體" w:hAnsi="標楷體" w:hint="eastAsia"/>
          <w:szCs w:val="24"/>
        </w:rPr>
        <w:t>夾寫其他</w:t>
      </w:r>
      <w:proofErr w:type="gramEnd"/>
      <w:r w:rsidRPr="00F5436F">
        <w:rPr>
          <w:rFonts w:ascii="標楷體" w:eastAsia="標楷體" w:hAnsi="標楷體" w:hint="eastAsia"/>
          <w:szCs w:val="24"/>
        </w:rPr>
        <w:t>文字者。</w:t>
      </w:r>
    </w:p>
    <w:p w:rsidR="00F5436F" w:rsidRDefault="00F5436F" w:rsidP="000B4E74">
      <w:pPr>
        <w:spacing w:before="60" w:after="60" w:line="360" w:lineRule="exact"/>
        <w:rPr>
          <w:rFonts w:ascii="標楷體" w:eastAsia="標楷體" w:hAnsi="標楷體"/>
          <w:szCs w:val="24"/>
        </w:rPr>
      </w:pPr>
      <w:r w:rsidRPr="00F5436F">
        <w:rPr>
          <w:rFonts w:ascii="標楷體" w:eastAsia="標楷體" w:hAnsi="標楷體" w:hint="eastAsia"/>
          <w:szCs w:val="24"/>
        </w:rPr>
        <w:t>六</w:t>
      </w:r>
      <w:r w:rsidR="009D1AF5">
        <w:rPr>
          <w:rFonts w:ascii="標楷體" w:eastAsia="標楷體" w:hAnsi="標楷體" w:hint="eastAsia"/>
          <w:szCs w:val="24"/>
        </w:rPr>
        <w:t>、</w:t>
      </w:r>
      <w:proofErr w:type="gramStart"/>
      <w:r w:rsidRPr="00F5436F">
        <w:rPr>
          <w:rFonts w:ascii="標楷體" w:eastAsia="標楷體" w:hAnsi="標楷體" w:hint="eastAsia"/>
          <w:szCs w:val="24"/>
        </w:rPr>
        <w:t>所填被選舉人</w:t>
      </w:r>
      <w:proofErr w:type="gramEnd"/>
      <w:r w:rsidRPr="00F5436F">
        <w:rPr>
          <w:rFonts w:ascii="標楷體" w:eastAsia="標楷體" w:hAnsi="標楷體" w:hint="eastAsia"/>
          <w:szCs w:val="24"/>
        </w:rPr>
        <w:t>之姓名與其他股東相同而未填股東戶號或身分證明文件編號可資識別者。</w:t>
      </w:r>
    </w:p>
    <w:p w:rsidR="00047624" w:rsidRPr="00F5436F" w:rsidRDefault="00047624" w:rsidP="00047624">
      <w:pPr>
        <w:spacing w:before="60" w:after="60" w:line="360" w:lineRule="exact"/>
        <w:ind w:leftChars="350" w:left="1320" w:hangingChars="200" w:hanging="480"/>
        <w:rPr>
          <w:rFonts w:ascii="標楷體" w:eastAsia="標楷體" w:hAnsi="標楷體"/>
          <w:szCs w:val="24"/>
        </w:rPr>
      </w:pPr>
    </w:p>
    <w:p w:rsidR="009D1AF5" w:rsidRDefault="009D1AF5" w:rsidP="00F5436F">
      <w:pPr>
        <w:spacing w:before="60" w:after="60" w:line="360" w:lineRule="exact"/>
        <w:ind w:left="840" w:hangingChars="350" w:hanging="840"/>
        <w:rPr>
          <w:rFonts w:ascii="標楷體" w:eastAsia="標楷體" w:hAnsi="標楷體"/>
          <w:szCs w:val="24"/>
          <w:lang w:eastAsia="zh-HK"/>
        </w:rPr>
      </w:pPr>
      <w:r>
        <w:rPr>
          <w:rFonts w:ascii="標楷體" w:eastAsia="標楷體" w:hAnsi="標楷體" w:hint="eastAsia"/>
          <w:szCs w:val="24"/>
        </w:rPr>
        <w:t>第</w:t>
      </w:r>
      <w:r w:rsidR="00F5436F" w:rsidRPr="00F5436F">
        <w:rPr>
          <w:rFonts w:ascii="標楷體" w:eastAsia="標楷體" w:hAnsi="標楷體" w:hint="eastAsia"/>
          <w:szCs w:val="24"/>
        </w:rPr>
        <w:t>十</w:t>
      </w:r>
      <w:r w:rsidR="00C633D3">
        <w:rPr>
          <w:rFonts w:ascii="標楷體" w:eastAsia="標楷體" w:hAnsi="標楷體" w:hint="eastAsia"/>
          <w:szCs w:val="24"/>
          <w:lang w:eastAsia="zh-HK"/>
        </w:rPr>
        <w:t>五</w:t>
      </w:r>
      <w:r>
        <w:rPr>
          <w:rFonts w:ascii="標楷體" w:eastAsia="標楷體" w:hAnsi="標楷體" w:hint="eastAsia"/>
          <w:szCs w:val="24"/>
          <w:lang w:eastAsia="zh-HK"/>
        </w:rPr>
        <w:t>條</w:t>
      </w:r>
    </w:p>
    <w:p w:rsidR="00F5436F" w:rsidRDefault="00F5436F" w:rsidP="000B4E74">
      <w:pPr>
        <w:spacing w:before="60" w:after="60" w:line="360" w:lineRule="exact"/>
        <w:rPr>
          <w:rFonts w:ascii="標楷體" w:eastAsia="標楷體" w:hAnsi="標楷體"/>
          <w:szCs w:val="24"/>
        </w:rPr>
      </w:pPr>
      <w:r w:rsidRPr="00F5436F">
        <w:rPr>
          <w:rFonts w:ascii="標楷體" w:eastAsia="標楷體" w:hAnsi="標楷體" w:hint="eastAsia"/>
          <w:szCs w:val="24"/>
        </w:rPr>
        <w:t>投票完畢後當場開票，開票結果由主席當場宣布董事當選名單</w:t>
      </w:r>
      <w:r w:rsidR="0054729B" w:rsidRPr="0054729B">
        <w:rPr>
          <w:rFonts w:ascii="標楷體" w:eastAsia="標楷體" w:hAnsi="標楷體" w:hint="eastAsia"/>
          <w:szCs w:val="24"/>
        </w:rPr>
        <w:t>與其當選權數</w:t>
      </w:r>
      <w:r w:rsidRPr="00F5436F">
        <w:rPr>
          <w:rFonts w:ascii="標楷體" w:eastAsia="標楷體" w:hAnsi="標楷體" w:hint="eastAsia"/>
          <w:szCs w:val="24"/>
        </w:rPr>
        <w:t>。</w:t>
      </w:r>
    </w:p>
    <w:p w:rsidR="00BC6134" w:rsidRDefault="0054729B" w:rsidP="000B4E74">
      <w:pPr>
        <w:spacing w:before="60" w:after="60" w:line="360" w:lineRule="exact"/>
        <w:rPr>
          <w:rFonts w:ascii="標楷體" w:eastAsia="標楷體" w:hAnsi="標楷體"/>
          <w:szCs w:val="24"/>
        </w:rPr>
      </w:pPr>
      <w:r w:rsidRPr="0054729B">
        <w:rPr>
          <w:rFonts w:ascii="標楷體" w:eastAsia="標楷體" w:hAnsi="標楷體" w:hint="eastAsia"/>
          <w:szCs w:val="24"/>
        </w:rPr>
        <w:t>前項選舉事項之選舉票，應由監票員密封簽字後，妥善保管，並至少保存一年。但經股東依公司法第一百八十九條提起訴訟者，應保存至訴訟終結為止</w:t>
      </w:r>
    </w:p>
    <w:p w:rsidR="00047624" w:rsidRDefault="00047624">
      <w:pPr>
        <w:spacing w:before="60" w:after="60" w:line="360" w:lineRule="exact"/>
        <w:ind w:leftChars="300" w:left="720"/>
        <w:rPr>
          <w:rFonts w:ascii="標楷體" w:eastAsia="標楷體" w:hAnsi="標楷體"/>
          <w:szCs w:val="24"/>
        </w:rPr>
      </w:pPr>
    </w:p>
    <w:p w:rsidR="00FD7972" w:rsidRDefault="00FD7972" w:rsidP="00F5436F">
      <w:pPr>
        <w:spacing w:before="60" w:after="60" w:line="360" w:lineRule="exact"/>
        <w:ind w:left="840" w:hangingChars="350" w:hanging="840"/>
        <w:rPr>
          <w:rFonts w:ascii="標楷體" w:eastAsia="標楷體" w:hAnsi="標楷體"/>
          <w:szCs w:val="24"/>
        </w:rPr>
      </w:pPr>
      <w:r>
        <w:rPr>
          <w:rFonts w:ascii="標楷體" w:eastAsia="標楷體" w:hAnsi="標楷體" w:hint="eastAsia"/>
          <w:szCs w:val="24"/>
        </w:rPr>
        <w:t>第</w:t>
      </w:r>
      <w:r w:rsidR="00F5436F" w:rsidRPr="00F5436F">
        <w:rPr>
          <w:rFonts w:ascii="標楷體" w:eastAsia="標楷體" w:hAnsi="標楷體" w:hint="eastAsia"/>
          <w:szCs w:val="24"/>
        </w:rPr>
        <w:t>十</w:t>
      </w:r>
      <w:r w:rsidR="00C633D3">
        <w:rPr>
          <w:rFonts w:ascii="標楷體" w:eastAsia="標楷體" w:hAnsi="標楷體" w:hint="eastAsia"/>
          <w:szCs w:val="24"/>
          <w:lang w:eastAsia="zh-HK"/>
        </w:rPr>
        <w:t>六</w:t>
      </w:r>
      <w:r>
        <w:rPr>
          <w:rFonts w:ascii="標楷體" w:eastAsia="標楷體" w:hAnsi="標楷體" w:hint="eastAsia"/>
          <w:szCs w:val="24"/>
          <w:lang w:eastAsia="zh-HK"/>
        </w:rPr>
        <w:t>條</w:t>
      </w:r>
    </w:p>
    <w:p w:rsidR="00F5436F" w:rsidRDefault="00F5436F" w:rsidP="00F5436F">
      <w:pPr>
        <w:spacing w:before="60" w:after="60" w:line="360" w:lineRule="exact"/>
        <w:ind w:left="840" w:hangingChars="350" w:hanging="840"/>
        <w:rPr>
          <w:rFonts w:ascii="標楷體" w:eastAsia="標楷體" w:hAnsi="標楷體"/>
          <w:szCs w:val="24"/>
        </w:rPr>
      </w:pPr>
      <w:r w:rsidRPr="00F5436F">
        <w:rPr>
          <w:rFonts w:ascii="標楷體" w:eastAsia="標楷體" w:hAnsi="標楷體" w:hint="eastAsia"/>
          <w:szCs w:val="24"/>
        </w:rPr>
        <w:t>當選之董事由本公司董事會發給當選通知書。</w:t>
      </w:r>
    </w:p>
    <w:p w:rsidR="00047624" w:rsidRDefault="00047624" w:rsidP="00F5436F">
      <w:pPr>
        <w:spacing w:before="60" w:after="60" w:line="360" w:lineRule="exact"/>
        <w:ind w:left="840" w:hangingChars="350" w:hanging="840"/>
        <w:rPr>
          <w:rFonts w:ascii="標楷體" w:eastAsia="標楷體" w:hAnsi="標楷體"/>
          <w:szCs w:val="24"/>
        </w:rPr>
      </w:pPr>
    </w:p>
    <w:p w:rsidR="00FD7972" w:rsidRDefault="00FD7972">
      <w:pPr>
        <w:spacing w:before="60" w:after="60" w:line="360" w:lineRule="exact"/>
        <w:ind w:left="720" w:hangingChars="300" w:hanging="720"/>
        <w:rPr>
          <w:rFonts w:ascii="標楷體" w:eastAsia="標楷體" w:hAnsi="標楷體"/>
          <w:szCs w:val="24"/>
        </w:rPr>
      </w:pPr>
      <w:r>
        <w:rPr>
          <w:rFonts w:ascii="標楷體" w:eastAsia="標楷體" w:hAnsi="標楷體" w:hint="eastAsia"/>
          <w:szCs w:val="24"/>
        </w:rPr>
        <w:t>第</w:t>
      </w:r>
      <w:r w:rsidR="0054729B">
        <w:rPr>
          <w:rFonts w:ascii="標楷體" w:eastAsia="標楷體" w:hAnsi="標楷體" w:hint="eastAsia"/>
          <w:szCs w:val="24"/>
        </w:rPr>
        <w:t>十</w:t>
      </w:r>
      <w:r w:rsidR="00C633D3">
        <w:rPr>
          <w:rFonts w:ascii="標楷體" w:eastAsia="標楷體" w:hAnsi="標楷體" w:hint="eastAsia"/>
          <w:szCs w:val="24"/>
          <w:lang w:eastAsia="zh-HK"/>
        </w:rPr>
        <w:t>七</w:t>
      </w:r>
      <w:r>
        <w:rPr>
          <w:rFonts w:ascii="標楷體" w:eastAsia="標楷體" w:hAnsi="標楷體" w:hint="eastAsia"/>
          <w:szCs w:val="24"/>
          <w:lang w:eastAsia="zh-HK"/>
        </w:rPr>
        <w:t>條</w:t>
      </w:r>
    </w:p>
    <w:p w:rsidR="00BC6134" w:rsidRDefault="0054729B" w:rsidP="000B4E74">
      <w:pPr>
        <w:spacing w:before="60" w:after="60" w:line="360" w:lineRule="exact"/>
        <w:rPr>
          <w:rFonts w:ascii="標楷體" w:eastAsia="標楷體" w:hAnsi="標楷體"/>
          <w:szCs w:val="24"/>
        </w:rPr>
      </w:pPr>
      <w:r w:rsidRPr="0054729B">
        <w:rPr>
          <w:rFonts w:ascii="標楷體" w:eastAsia="標楷體" w:hAnsi="標楷體" w:hint="eastAsia"/>
          <w:szCs w:val="24"/>
        </w:rPr>
        <w:t>本公司董事之選舉，應依照公司法第一百九十二條之一所規定之候選人提名制度程序為之，為審查董事候選人之資格條件、學經歷背景及有無公司法第三十條所列各款情事等事項，不得任意增列其他資格條件之證明文件，並應將審查結果提供股東參考，</w:t>
      </w:r>
      <w:proofErr w:type="gramStart"/>
      <w:r w:rsidRPr="0054729B">
        <w:rPr>
          <w:rFonts w:ascii="標楷體" w:eastAsia="標楷體" w:hAnsi="標楷體" w:hint="eastAsia"/>
          <w:szCs w:val="24"/>
        </w:rPr>
        <w:t>俾</w:t>
      </w:r>
      <w:proofErr w:type="gramEnd"/>
      <w:r w:rsidRPr="0054729B">
        <w:rPr>
          <w:rFonts w:ascii="標楷體" w:eastAsia="標楷體" w:hAnsi="標楷體" w:hint="eastAsia"/>
          <w:szCs w:val="24"/>
        </w:rPr>
        <w:t>選出</w:t>
      </w:r>
      <w:proofErr w:type="gramStart"/>
      <w:r w:rsidRPr="0054729B">
        <w:rPr>
          <w:rFonts w:ascii="標楷體" w:eastAsia="標楷體" w:hAnsi="標楷體" w:hint="eastAsia"/>
          <w:szCs w:val="24"/>
        </w:rPr>
        <w:t>適</w:t>
      </w:r>
      <w:proofErr w:type="gramEnd"/>
      <w:r w:rsidRPr="0054729B">
        <w:rPr>
          <w:rFonts w:ascii="標楷體" w:eastAsia="標楷體" w:hAnsi="標楷體" w:hint="eastAsia"/>
          <w:szCs w:val="24"/>
        </w:rPr>
        <w:t>任之董事。</w:t>
      </w:r>
    </w:p>
    <w:p w:rsidR="00BC6134" w:rsidRDefault="0054729B" w:rsidP="000B4E74">
      <w:pPr>
        <w:spacing w:before="60" w:after="60" w:line="360" w:lineRule="exact"/>
        <w:rPr>
          <w:rFonts w:ascii="標楷體" w:eastAsia="標楷體" w:hAnsi="標楷體"/>
          <w:szCs w:val="24"/>
        </w:rPr>
      </w:pPr>
      <w:r w:rsidRPr="0054729B">
        <w:rPr>
          <w:rFonts w:ascii="標楷體" w:eastAsia="標楷體" w:hAnsi="標楷體" w:hint="eastAsia"/>
          <w:szCs w:val="24"/>
        </w:rPr>
        <w:t>董事因故解任，致不足五人者，公司應於最近一次股東會補選之。但董事缺額達章程所定席次三分之一者，公司應自事實發生之日起六十日內，召開股東臨時會補選之。</w:t>
      </w:r>
    </w:p>
    <w:p w:rsidR="00047624" w:rsidRDefault="0054729B" w:rsidP="000B4E74">
      <w:pPr>
        <w:spacing w:before="60" w:after="60" w:line="360" w:lineRule="exact"/>
        <w:rPr>
          <w:rFonts w:ascii="標楷體" w:eastAsia="標楷體" w:hAnsi="標楷體"/>
          <w:szCs w:val="24"/>
        </w:rPr>
      </w:pPr>
      <w:r w:rsidRPr="0054729B">
        <w:rPr>
          <w:rFonts w:ascii="標楷體" w:eastAsia="標楷體" w:hAnsi="標楷體" w:hint="eastAsia"/>
          <w:szCs w:val="24"/>
        </w:rPr>
        <w:t>獨立董事之人數不足證券交易法第十四條之二第一項但書、臺灣證券交易所上市審查準則相關規定或中華民國證券櫃檯買賣中心「證券商營業處所買賣有價證券審查準則第10條第</w:t>
      </w:r>
      <w:r w:rsidR="00047624">
        <w:rPr>
          <w:rFonts w:ascii="標楷體" w:eastAsia="標楷體" w:hAnsi="標楷體" w:hint="eastAsia"/>
          <w:szCs w:val="24"/>
        </w:rPr>
        <w:t>1</w:t>
      </w:r>
      <w:r w:rsidRPr="0054729B">
        <w:rPr>
          <w:rFonts w:ascii="標楷體" w:eastAsia="標楷體" w:hAnsi="標楷體" w:hint="eastAsia"/>
          <w:szCs w:val="24"/>
        </w:rPr>
        <w:t>各款不宜上櫃規定之具體認定標準」第</w:t>
      </w:r>
      <w:r w:rsidR="00047624">
        <w:rPr>
          <w:rFonts w:ascii="標楷體" w:eastAsia="標楷體" w:hAnsi="標楷體" w:hint="eastAsia"/>
          <w:szCs w:val="24"/>
        </w:rPr>
        <w:t>8</w:t>
      </w:r>
      <w:r w:rsidRPr="0054729B">
        <w:rPr>
          <w:rFonts w:ascii="標楷體" w:eastAsia="標楷體" w:hAnsi="標楷體" w:hint="eastAsia"/>
          <w:szCs w:val="24"/>
        </w:rPr>
        <w:t>款規定者，應於最近一次股東會補選之；獨立董事均解任時，應自事實發生之日起六十日內，召開股東臨時會補選之。</w:t>
      </w:r>
    </w:p>
    <w:p w:rsidR="00047624" w:rsidRDefault="00047624" w:rsidP="00047624">
      <w:pPr>
        <w:spacing w:before="60" w:after="60" w:line="360" w:lineRule="exact"/>
        <w:ind w:left="720" w:hangingChars="300" w:hanging="720"/>
        <w:rPr>
          <w:rFonts w:ascii="標楷體" w:eastAsia="標楷體" w:hAnsi="標楷體"/>
          <w:szCs w:val="24"/>
        </w:rPr>
      </w:pPr>
    </w:p>
    <w:p w:rsidR="00FD7972" w:rsidRDefault="00FD7972" w:rsidP="00047624">
      <w:pPr>
        <w:spacing w:before="60" w:after="60" w:line="360" w:lineRule="exact"/>
        <w:ind w:left="720" w:hangingChars="300" w:hanging="720"/>
        <w:rPr>
          <w:rFonts w:ascii="標楷體" w:eastAsia="標楷體" w:hAnsi="標楷體"/>
          <w:szCs w:val="24"/>
        </w:rPr>
      </w:pPr>
      <w:r>
        <w:rPr>
          <w:rFonts w:ascii="標楷體" w:eastAsia="標楷體" w:hAnsi="標楷體" w:hint="eastAsia"/>
          <w:szCs w:val="24"/>
        </w:rPr>
        <w:t>第</w:t>
      </w:r>
      <w:r w:rsidR="00F5436F" w:rsidRPr="00F5436F">
        <w:rPr>
          <w:rFonts w:ascii="標楷體" w:eastAsia="標楷體" w:hAnsi="標楷體" w:hint="eastAsia"/>
          <w:szCs w:val="24"/>
        </w:rPr>
        <w:t>十</w:t>
      </w:r>
      <w:r w:rsidR="00C633D3">
        <w:rPr>
          <w:rFonts w:ascii="標楷體" w:eastAsia="標楷體" w:hAnsi="標楷體" w:hint="eastAsia"/>
          <w:szCs w:val="24"/>
          <w:lang w:eastAsia="zh-HK"/>
        </w:rPr>
        <w:t>八</w:t>
      </w:r>
      <w:r>
        <w:rPr>
          <w:rFonts w:ascii="標楷體" w:eastAsia="標楷體" w:hAnsi="標楷體" w:hint="eastAsia"/>
          <w:szCs w:val="24"/>
          <w:lang w:eastAsia="zh-HK"/>
        </w:rPr>
        <w:t>條</w:t>
      </w:r>
    </w:p>
    <w:p w:rsidR="00F5436F" w:rsidRDefault="00F5436F" w:rsidP="00047624">
      <w:pPr>
        <w:spacing w:before="60" w:after="60" w:line="360" w:lineRule="exact"/>
        <w:ind w:left="720" w:hangingChars="300" w:hanging="720"/>
        <w:rPr>
          <w:rFonts w:ascii="標楷體" w:eastAsia="標楷體" w:hAnsi="標楷體"/>
          <w:szCs w:val="24"/>
        </w:rPr>
      </w:pPr>
      <w:r w:rsidRPr="00F5436F">
        <w:rPr>
          <w:rFonts w:ascii="標楷體" w:eastAsia="標楷體" w:hAnsi="標楷體" w:hint="eastAsia"/>
          <w:szCs w:val="24"/>
        </w:rPr>
        <w:t>本</w:t>
      </w:r>
      <w:r w:rsidR="00561BF2">
        <w:rPr>
          <w:rFonts w:ascii="標楷體" w:eastAsia="標楷體" w:hAnsi="標楷體" w:hint="eastAsia"/>
          <w:szCs w:val="24"/>
          <w:lang w:eastAsia="zh-HK"/>
        </w:rPr>
        <w:t>程序</w:t>
      </w:r>
      <w:r w:rsidRPr="00F5436F">
        <w:rPr>
          <w:rFonts w:ascii="標楷體" w:eastAsia="標楷體" w:hAnsi="標楷體" w:hint="eastAsia"/>
          <w:szCs w:val="24"/>
        </w:rPr>
        <w:t>由</w:t>
      </w:r>
      <w:r w:rsidR="00C87A43">
        <w:rPr>
          <w:rFonts w:ascii="標楷體" w:eastAsia="標楷體" w:hAnsi="標楷體" w:hint="eastAsia"/>
          <w:szCs w:val="24"/>
        </w:rPr>
        <w:t>股東</w:t>
      </w:r>
      <w:r w:rsidRPr="00F5436F">
        <w:rPr>
          <w:rFonts w:ascii="標楷體" w:eastAsia="標楷體" w:hAnsi="標楷體" w:hint="eastAsia"/>
          <w:szCs w:val="24"/>
        </w:rPr>
        <w:t>會通過後施行，修改時亦同。</w:t>
      </w:r>
    </w:p>
    <w:p w:rsidR="00254C37" w:rsidRPr="00047624" w:rsidRDefault="00254C37" w:rsidP="000B4E74">
      <w:pPr>
        <w:rPr>
          <w:rFonts w:eastAsia="標楷體" w:hAnsi="標楷體"/>
          <w:szCs w:val="24"/>
        </w:rPr>
      </w:pPr>
      <w:r w:rsidRPr="00047624">
        <w:rPr>
          <w:rFonts w:eastAsia="標楷體" w:hAnsi="標楷體"/>
          <w:szCs w:val="24"/>
        </w:rPr>
        <w:t>本</w:t>
      </w:r>
      <w:r w:rsidRPr="00047624">
        <w:rPr>
          <w:rFonts w:eastAsia="標楷體" w:hAnsi="標楷體" w:hint="eastAsia"/>
          <w:szCs w:val="24"/>
        </w:rPr>
        <w:t>程序</w:t>
      </w:r>
      <w:r w:rsidRPr="00047624">
        <w:rPr>
          <w:rFonts w:eastAsia="標楷體" w:hAnsi="標楷體"/>
          <w:szCs w:val="24"/>
        </w:rPr>
        <w:t>訂定於民國</w:t>
      </w:r>
      <w:r w:rsidRPr="00047624">
        <w:rPr>
          <w:rFonts w:eastAsia="標楷體" w:hAnsi="標楷體"/>
          <w:szCs w:val="24"/>
        </w:rPr>
        <w:t>106</w:t>
      </w:r>
      <w:r w:rsidRPr="00047624">
        <w:rPr>
          <w:rFonts w:eastAsia="標楷體" w:hAnsi="標楷體"/>
          <w:szCs w:val="24"/>
        </w:rPr>
        <w:t>年</w:t>
      </w:r>
      <w:r w:rsidRPr="00047624">
        <w:rPr>
          <w:rFonts w:eastAsia="標楷體" w:hAnsi="標楷體"/>
          <w:szCs w:val="24"/>
        </w:rPr>
        <w:t>05</w:t>
      </w:r>
      <w:r w:rsidRPr="00047624">
        <w:rPr>
          <w:rFonts w:eastAsia="標楷體" w:hAnsi="標楷體"/>
          <w:szCs w:val="24"/>
        </w:rPr>
        <w:t>月</w:t>
      </w:r>
      <w:r w:rsidRPr="00047624">
        <w:rPr>
          <w:rFonts w:eastAsia="標楷體" w:hAnsi="標楷體"/>
          <w:szCs w:val="24"/>
        </w:rPr>
        <w:t>03</w:t>
      </w:r>
      <w:r w:rsidRPr="00047624">
        <w:rPr>
          <w:rFonts w:eastAsia="標楷體" w:hAnsi="標楷體"/>
          <w:szCs w:val="24"/>
        </w:rPr>
        <w:t>日；</w:t>
      </w:r>
      <w:r w:rsidRPr="00047624">
        <w:rPr>
          <w:rFonts w:eastAsia="標楷體" w:hAnsi="標楷體" w:hint="eastAsia"/>
          <w:szCs w:val="24"/>
        </w:rPr>
        <w:t>民國</w:t>
      </w:r>
      <w:r w:rsidRPr="00047624">
        <w:rPr>
          <w:rFonts w:eastAsia="標楷體" w:hAnsi="標楷體" w:hint="eastAsia"/>
          <w:szCs w:val="24"/>
        </w:rPr>
        <w:t>106</w:t>
      </w:r>
      <w:r w:rsidRPr="00047624">
        <w:rPr>
          <w:rFonts w:eastAsia="標楷體" w:hAnsi="標楷體" w:hint="eastAsia"/>
          <w:szCs w:val="24"/>
        </w:rPr>
        <w:t>年</w:t>
      </w:r>
      <w:r w:rsidRPr="00047624">
        <w:rPr>
          <w:rFonts w:eastAsia="標楷體" w:hAnsi="標楷體" w:hint="eastAsia"/>
          <w:szCs w:val="24"/>
        </w:rPr>
        <w:t>06</w:t>
      </w:r>
      <w:r w:rsidRPr="00047624">
        <w:rPr>
          <w:rFonts w:eastAsia="標楷體" w:hAnsi="標楷體" w:hint="eastAsia"/>
          <w:szCs w:val="24"/>
        </w:rPr>
        <w:t>月</w:t>
      </w:r>
      <w:r w:rsidRPr="00047624">
        <w:rPr>
          <w:rFonts w:eastAsia="標楷體" w:hAnsi="標楷體" w:hint="eastAsia"/>
          <w:szCs w:val="24"/>
        </w:rPr>
        <w:t>15</w:t>
      </w:r>
      <w:r w:rsidRPr="00047624">
        <w:rPr>
          <w:rFonts w:eastAsia="標楷體" w:hAnsi="標楷體" w:hint="eastAsia"/>
          <w:szCs w:val="24"/>
        </w:rPr>
        <w:t>日提報股東會。</w:t>
      </w:r>
    </w:p>
    <w:p w:rsidR="00254C37" w:rsidRDefault="00254C37" w:rsidP="000B4E74">
      <w:pPr>
        <w:spacing w:before="60" w:after="60" w:line="360" w:lineRule="exact"/>
        <w:rPr>
          <w:rFonts w:eastAsia="標楷體" w:hAnsi="標楷體"/>
          <w:szCs w:val="24"/>
        </w:rPr>
      </w:pPr>
      <w:r w:rsidRPr="00047624">
        <w:rPr>
          <w:rFonts w:eastAsia="標楷體" w:hAnsi="標楷體"/>
          <w:szCs w:val="24"/>
        </w:rPr>
        <w:t>第一次修訂於民國</w:t>
      </w:r>
      <w:r w:rsidRPr="00047624">
        <w:rPr>
          <w:rFonts w:eastAsia="標楷體" w:hAnsi="標楷體"/>
          <w:szCs w:val="24"/>
        </w:rPr>
        <w:t>107</w:t>
      </w:r>
      <w:r w:rsidRPr="00047624">
        <w:rPr>
          <w:rFonts w:eastAsia="標楷體" w:hAnsi="標楷體"/>
          <w:szCs w:val="24"/>
        </w:rPr>
        <w:t>年</w:t>
      </w:r>
      <w:r w:rsidRPr="00047624">
        <w:rPr>
          <w:rFonts w:eastAsia="標楷體" w:hAnsi="標楷體"/>
          <w:szCs w:val="24"/>
        </w:rPr>
        <w:t>12</w:t>
      </w:r>
      <w:r w:rsidRPr="00047624">
        <w:rPr>
          <w:rFonts w:eastAsia="標楷體" w:hAnsi="標楷體"/>
          <w:szCs w:val="24"/>
        </w:rPr>
        <w:t>月</w:t>
      </w:r>
      <w:r w:rsidRPr="00047624">
        <w:rPr>
          <w:rFonts w:eastAsia="標楷體" w:hAnsi="標楷體"/>
          <w:szCs w:val="24"/>
        </w:rPr>
        <w:t>28</w:t>
      </w:r>
      <w:r w:rsidRPr="00047624">
        <w:rPr>
          <w:rFonts w:eastAsia="標楷體" w:hAnsi="標楷體"/>
          <w:szCs w:val="24"/>
        </w:rPr>
        <w:t>日</w:t>
      </w:r>
      <w:r w:rsidRPr="00047624">
        <w:rPr>
          <w:rFonts w:eastAsia="標楷體" w:hAnsi="標楷體" w:hint="eastAsia"/>
          <w:szCs w:val="24"/>
        </w:rPr>
        <w:t>；民國</w:t>
      </w:r>
      <w:r w:rsidRPr="00047624">
        <w:rPr>
          <w:rFonts w:eastAsia="標楷體" w:hAnsi="標楷體" w:hint="eastAsia"/>
          <w:szCs w:val="24"/>
        </w:rPr>
        <w:t>108</w:t>
      </w:r>
      <w:r w:rsidRPr="00047624">
        <w:rPr>
          <w:rFonts w:eastAsia="標楷體" w:hAnsi="標楷體" w:hint="eastAsia"/>
          <w:szCs w:val="24"/>
        </w:rPr>
        <w:t>年</w:t>
      </w:r>
      <w:r w:rsidRPr="00047624">
        <w:rPr>
          <w:rFonts w:eastAsia="標楷體" w:hAnsi="標楷體" w:hint="eastAsia"/>
          <w:szCs w:val="24"/>
        </w:rPr>
        <w:t>02</w:t>
      </w:r>
      <w:r w:rsidRPr="00047624">
        <w:rPr>
          <w:rFonts w:eastAsia="標楷體" w:hAnsi="標楷體" w:hint="eastAsia"/>
          <w:szCs w:val="24"/>
        </w:rPr>
        <w:t>月</w:t>
      </w:r>
      <w:r w:rsidRPr="00047624">
        <w:rPr>
          <w:rFonts w:eastAsia="標楷體" w:hAnsi="標楷體" w:hint="eastAsia"/>
          <w:szCs w:val="24"/>
        </w:rPr>
        <w:t>19</w:t>
      </w:r>
      <w:r w:rsidRPr="00047624">
        <w:rPr>
          <w:rFonts w:eastAsia="標楷體" w:hAnsi="標楷體" w:hint="eastAsia"/>
          <w:szCs w:val="24"/>
        </w:rPr>
        <w:t>日提報股東會。</w:t>
      </w:r>
    </w:p>
    <w:p w:rsidR="007A61C8" w:rsidRPr="00047624" w:rsidRDefault="007A61C8" w:rsidP="000B4E74">
      <w:pPr>
        <w:spacing w:before="60" w:after="60" w:line="360" w:lineRule="exact"/>
        <w:rPr>
          <w:rFonts w:ascii="標楷體" w:eastAsia="標楷體" w:hAnsi="標楷體"/>
          <w:szCs w:val="24"/>
        </w:rPr>
      </w:pPr>
      <w:r>
        <w:rPr>
          <w:rFonts w:eastAsia="標楷體" w:hAnsi="標楷體" w:hint="eastAsia"/>
          <w:szCs w:val="24"/>
          <w:lang w:eastAsia="zh-HK"/>
        </w:rPr>
        <w:t>第二次修訂於</w:t>
      </w:r>
      <w:r w:rsidRPr="00047624">
        <w:rPr>
          <w:rFonts w:eastAsia="標楷體" w:hAnsi="標楷體"/>
          <w:szCs w:val="24"/>
        </w:rPr>
        <w:t>民國</w:t>
      </w:r>
      <w:r w:rsidRPr="00047624">
        <w:rPr>
          <w:rFonts w:eastAsia="標楷體" w:hAnsi="標楷體"/>
          <w:szCs w:val="24"/>
        </w:rPr>
        <w:t>10</w:t>
      </w:r>
      <w:r>
        <w:rPr>
          <w:rFonts w:eastAsia="標楷體" w:hAnsi="標楷體" w:hint="eastAsia"/>
          <w:szCs w:val="24"/>
        </w:rPr>
        <w:t>9</w:t>
      </w:r>
      <w:r w:rsidRPr="00047624">
        <w:rPr>
          <w:rFonts w:eastAsia="標楷體" w:hAnsi="標楷體"/>
          <w:szCs w:val="24"/>
        </w:rPr>
        <w:t>年</w:t>
      </w:r>
      <w:r>
        <w:rPr>
          <w:rFonts w:eastAsia="標楷體" w:hAnsi="標楷體" w:hint="eastAsia"/>
          <w:szCs w:val="24"/>
        </w:rPr>
        <w:t>03</w:t>
      </w:r>
      <w:r w:rsidRPr="00047624">
        <w:rPr>
          <w:rFonts w:eastAsia="標楷體" w:hAnsi="標楷體"/>
          <w:szCs w:val="24"/>
        </w:rPr>
        <w:t>月</w:t>
      </w:r>
      <w:r w:rsidRPr="00047624">
        <w:rPr>
          <w:rFonts w:eastAsia="標楷體" w:hAnsi="標楷體"/>
          <w:szCs w:val="24"/>
        </w:rPr>
        <w:t>2</w:t>
      </w:r>
      <w:r>
        <w:rPr>
          <w:rFonts w:eastAsia="標楷體" w:hAnsi="標楷體" w:hint="eastAsia"/>
          <w:szCs w:val="24"/>
        </w:rPr>
        <w:t>5</w:t>
      </w:r>
      <w:r w:rsidRPr="00047624">
        <w:rPr>
          <w:rFonts w:eastAsia="標楷體" w:hAnsi="標楷體"/>
          <w:szCs w:val="24"/>
        </w:rPr>
        <w:t>日</w:t>
      </w:r>
      <w:r w:rsidRPr="00047624">
        <w:rPr>
          <w:rFonts w:eastAsia="標楷體" w:hAnsi="標楷體" w:hint="eastAsia"/>
          <w:szCs w:val="24"/>
        </w:rPr>
        <w:t>；民國</w:t>
      </w:r>
      <w:r w:rsidRPr="00047624">
        <w:rPr>
          <w:rFonts w:eastAsia="標楷體" w:hAnsi="標楷體" w:hint="eastAsia"/>
          <w:szCs w:val="24"/>
        </w:rPr>
        <w:t>10</w:t>
      </w:r>
      <w:r>
        <w:rPr>
          <w:rFonts w:eastAsia="標楷體" w:hAnsi="標楷體" w:hint="eastAsia"/>
          <w:szCs w:val="24"/>
        </w:rPr>
        <w:t>9</w:t>
      </w:r>
      <w:r w:rsidRPr="00047624">
        <w:rPr>
          <w:rFonts w:eastAsia="標楷體" w:hAnsi="標楷體" w:hint="eastAsia"/>
          <w:szCs w:val="24"/>
        </w:rPr>
        <w:t>年</w:t>
      </w:r>
      <w:r w:rsidRPr="00047624">
        <w:rPr>
          <w:rFonts w:eastAsia="標楷體" w:hAnsi="標楷體" w:hint="eastAsia"/>
          <w:szCs w:val="24"/>
        </w:rPr>
        <w:t>0</w:t>
      </w:r>
      <w:r>
        <w:rPr>
          <w:rFonts w:eastAsia="標楷體" w:hAnsi="標楷體" w:hint="eastAsia"/>
          <w:szCs w:val="24"/>
        </w:rPr>
        <w:t>6</w:t>
      </w:r>
      <w:r w:rsidRPr="00047624">
        <w:rPr>
          <w:rFonts w:eastAsia="標楷體" w:hAnsi="標楷體" w:hint="eastAsia"/>
          <w:szCs w:val="24"/>
        </w:rPr>
        <w:t>月</w:t>
      </w:r>
      <w:r w:rsidRPr="00047624">
        <w:rPr>
          <w:rFonts w:eastAsia="標楷體" w:hAnsi="標楷體" w:hint="eastAsia"/>
          <w:szCs w:val="24"/>
        </w:rPr>
        <w:t>1</w:t>
      </w:r>
      <w:r>
        <w:rPr>
          <w:rFonts w:eastAsia="標楷體" w:hAnsi="標楷體" w:hint="eastAsia"/>
          <w:szCs w:val="24"/>
        </w:rPr>
        <w:t>5</w:t>
      </w:r>
      <w:r w:rsidRPr="00047624">
        <w:rPr>
          <w:rFonts w:eastAsia="標楷體" w:hAnsi="標楷體" w:hint="eastAsia"/>
          <w:szCs w:val="24"/>
        </w:rPr>
        <w:t>日提報股東會。</w:t>
      </w:r>
    </w:p>
    <w:sectPr w:rsidR="007A61C8" w:rsidRPr="00047624" w:rsidSect="00620A81">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C88" w:rsidRDefault="00360C88">
      <w:r>
        <w:separator/>
      </w:r>
    </w:p>
  </w:endnote>
  <w:endnote w:type="continuationSeparator" w:id="0">
    <w:p w:rsidR="00360C88" w:rsidRDefault="00360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892" w:rsidRDefault="00B93892" w:rsidP="007C331B">
    <w:pPr>
      <w:pStyle w:val="a5"/>
      <w:jc w:val="center"/>
    </w:pPr>
    <w:r>
      <w:rPr>
        <w:rFonts w:hint="eastAsia"/>
      </w:rPr>
      <w:t>0</w:t>
    </w:r>
    <w:r w:rsidR="00B6634A">
      <w:rPr>
        <w:rStyle w:val="a6"/>
      </w:rPr>
      <w:fldChar w:fldCharType="begin"/>
    </w:r>
    <w:r>
      <w:rPr>
        <w:rStyle w:val="a6"/>
      </w:rPr>
      <w:instrText xml:space="preserve"> PAGE </w:instrText>
    </w:r>
    <w:r w:rsidR="00B6634A">
      <w:rPr>
        <w:rStyle w:val="a6"/>
      </w:rPr>
      <w:fldChar w:fldCharType="separate"/>
    </w:r>
    <w:r w:rsidR="003E6B30">
      <w:rPr>
        <w:rStyle w:val="a6"/>
        <w:noProof/>
      </w:rPr>
      <w:t>4</w:t>
    </w:r>
    <w:r w:rsidR="00B6634A">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C88" w:rsidRDefault="00360C88">
      <w:r>
        <w:separator/>
      </w:r>
    </w:p>
  </w:footnote>
  <w:footnote w:type="continuationSeparator" w:id="0">
    <w:p w:rsidR="00360C88" w:rsidRDefault="00360C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761D5"/>
    <w:multiLevelType w:val="hybridMultilevel"/>
    <w:tmpl w:val="179041C0"/>
    <w:lvl w:ilvl="0" w:tplc="A02C2184">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7427"/>
    <w:rsid w:val="00012D9E"/>
    <w:rsid w:val="000312C0"/>
    <w:rsid w:val="000411EB"/>
    <w:rsid w:val="00047624"/>
    <w:rsid w:val="00057C98"/>
    <w:rsid w:val="0008419C"/>
    <w:rsid w:val="000918B7"/>
    <w:rsid w:val="00097E26"/>
    <w:rsid w:val="000B4E74"/>
    <w:rsid w:val="000E0C10"/>
    <w:rsid w:val="000E63C4"/>
    <w:rsid w:val="000E73DD"/>
    <w:rsid w:val="0010143B"/>
    <w:rsid w:val="00111196"/>
    <w:rsid w:val="00113B4F"/>
    <w:rsid w:val="00113BD7"/>
    <w:rsid w:val="00117AD6"/>
    <w:rsid w:val="00143428"/>
    <w:rsid w:val="001453CA"/>
    <w:rsid w:val="001823EA"/>
    <w:rsid w:val="00197F88"/>
    <w:rsid w:val="001A3AB7"/>
    <w:rsid w:val="001A409F"/>
    <w:rsid w:val="001B467A"/>
    <w:rsid w:val="001C7DC6"/>
    <w:rsid w:val="001F06CC"/>
    <w:rsid w:val="001F375A"/>
    <w:rsid w:val="001F6CEB"/>
    <w:rsid w:val="00203452"/>
    <w:rsid w:val="00206FD9"/>
    <w:rsid w:val="00215786"/>
    <w:rsid w:val="00217372"/>
    <w:rsid w:val="00223737"/>
    <w:rsid w:val="00246258"/>
    <w:rsid w:val="0024709F"/>
    <w:rsid w:val="00254C37"/>
    <w:rsid w:val="002574EE"/>
    <w:rsid w:val="002737B4"/>
    <w:rsid w:val="00274968"/>
    <w:rsid w:val="00286866"/>
    <w:rsid w:val="0029335C"/>
    <w:rsid w:val="002965BB"/>
    <w:rsid w:val="002974DE"/>
    <w:rsid w:val="002A0751"/>
    <w:rsid w:val="002A34E6"/>
    <w:rsid w:val="002A39B1"/>
    <w:rsid w:val="002C1A52"/>
    <w:rsid w:val="002D1CCE"/>
    <w:rsid w:val="002E0CE5"/>
    <w:rsid w:val="002E701E"/>
    <w:rsid w:val="002F5843"/>
    <w:rsid w:val="00301733"/>
    <w:rsid w:val="003047F7"/>
    <w:rsid w:val="00322315"/>
    <w:rsid w:val="00360C88"/>
    <w:rsid w:val="003667F3"/>
    <w:rsid w:val="00390FD9"/>
    <w:rsid w:val="0039146D"/>
    <w:rsid w:val="003919F7"/>
    <w:rsid w:val="003932CB"/>
    <w:rsid w:val="003C6A79"/>
    <w:rsid w:val="003E6B30"/>
    <w:rsid w:val="003F7299"/>
    <w:rsid w:val="00400C2A"/>
    <w:rsid w:val="0042481F"/>
    <w:rsid w:val="00442CCF"/>
    <w:rsid w:val="00447E33"/>
    <w:rsid w:val="00456238"/>
    <w:rsid w:val="004926AB"/>
    <w:rsid w:val="004B4C72"/>
    <w:rsid w:val="004B596E"/>
    <w:rsid w:val="004B7E74"/>
    <w:rsid w:val="004C1A3B"/>
    <w:rsid w:val="004D25B5"/>
    <w:rsid w:val="004E291D"/>
    <w:rsid w:val="00514CD4"/>
    <w:rsid w:val="005159BB"/>
    <w:rsid w:val="00517000"/>
    <w:rsid w:val="00524887"/>
    <w:rsid w:val="00534B75"/>
    <w:rsid w:val="00535DB5"/>
    <w:rsid w:val="0054729B"/>
    <w:rsid w:val="00560B2A"/>
    <w:rsid w:val="00561BF2"/>
    <w:rsid w:val="00566A87"/>
    <w:rsid w:val="00584BC4"/>
    <w:rsid w:val="005A54D5"/>
    <w:rsid w:val="0060351A"/>
    <w:rsid w:val="006117B9"/>
    <w:rsid w:val="00620A81"/>
    <w:rsid w:val="0063516C"/>
    <w:rsid w:val="006360EB"/>
    <w:rsid w:val="006419BD"/>
    <w:rsid w:val="00650805"/>
    <w:rsid w:val="00661A14"/>
    <w:rsid w:val="006653F5"/>
    <w:rsid w:val="00667E3E"/>
    <w:rsid w:val="006C512F"/>
    <w:rsid w:val="0072790C"/>
    <w:rsid w:val="0076045A"/>
    <w:rsid w:val="00773A89"/>
    <w:rsid w:val="00775173"/>
    <w:rsid w:val="0079556C"/>
    <w:rsid w:val="007A0F1C"/>
    <w:rsid w:val="007A4427"/>
    <w:rsid w:val="007A61C8"/>
    <w:rsid w:val="007A7FBF"/>
    <w:rsid w:val="007B6E39"/>
    <w:rsid w:val="007C331B"/>
    <w:rsid w:val="00802C75"/>
    <w:rsid w:val="008443B4"/>
    <w:rsid w:val="00846F1A"/>
    <w:rsid w:val="00852C85"/>
    <w:rsid w:val="00852D2E"/>
    <w:rsid w:val="008634E5"/>
    <w:rsid w:val="00893B95"/>
    <w:rsid w:val="008B391B"/>
    <w:rsid w:val="008E6552"/>
    <w:rsid w:val="008F5858"/>
    <w:rsid w:val="009323C5"/>
    <w:rsid w:val="00933459"/>
    <w:rsid w:val="00957A14"/>
    <w:rsid w:val="00967054"/>
    <w:rsid w:val="009846B6"/>
    <w:rsid w:val="009919F2"/>
    <w:rsid w:val="009A504D"/>
    <w:rsid w:val="009D1AF5"/>
    <w:rsid w:val="009D4556"/>
    <w:rsid w:val="009F6B1E"/>
    <w:rsid w:val="00A14E55"/>
    <w:rsid w:val="00A275F6"/>
    <w:rsid w:val="00A64DBF"/>
    <w:rsid w:val="00A87A97"/>
    <w:rsid w:val="00A919D1"/>
    <w:rsid w:val="00A9597B"/>
    <w:rsid w:val="00AA0C96"/>
    <w:rsid w:val="00AD39A5"/>
    <w:rsid w:val="00AE462A"/>
    <w:rsid w:val="00AF2436"/>
    <w:rsid w:val="00B1253E"/>
    <w:rsid w:val="00B3053D"/>
    <w:rsid w:val="00B32FFE"/>
    <w:rsid w:val="00B6634A"/>
    <w:rsid w:val="00B71305"/>
    <w:rsid w:val="00B93892"/>
    <w:rsid w:val="00BB685D"/>
    <w:rsid w:val="00BC6134"/>
    <w:rsid w:val="00BE0068"/>
    <w:rsid w:val="00BF1F7C"/>
    <w:rsid w:val="00C225BA"/>
    <w:rsid w:val="00C37CCF"/>
    <w:rsid w:val="00C53B13"/>
    <w:rsid w:val="00C6126E"/>
    <w:rsid w:val="00C633D3"/>
    <w:rsid w:val="00C87A43"/>
    <w:rsid w:val="00C9075E"/>
    <w:rsid w:val="00CA48E7"/>
    <w:rsid w:val="00CD1723"/>
    <w:rsid w:val="00CD470E"/>
    <w:rsid w:val="00CE3D6F"/>
    <w:rsid w:val="00D03747"/>
    <w:rsid w:val="00D260CB"/>
    <w:rsid w:val="00D3625D"/>
    <w:rsid w:val="00D65AAD"/>
    <w:rsid w:val="00D75BD8"/>
    <w:rsid w:val="00DC695D"/>
    <w:rsid w:val="00DD0800"/>
    <w:rsid w:val="00DF4783"/>
    <w:rsid w:val="00DF4DA9"/>
    <w:rsid w:val="00E1044D"/>
    <w:rsid w:val="00E2098C"/>
    <w:rsid w:val="00E5528F"/>
    <w:rsid w:val="00E84888"/>
    <w:rsid w:val="00E85C5D"/>
    <w:rsid w:val="00E90011"/>
    <w:rsid w:val="00E924C4"/>
    <w:rsid w:val="00EA113B"/>
    <w:rsid w:val="00EA539F"/>
    <w:rsid w:val="00EC088A"/>
    <w:rsid w:val="00EC2A26"/>
    <w:rsid w:val="00F146B0"/>
    <w:rsid w:val="00F21FCB"/>
    <w:rsid w:val="00F25609"/>
    <w:rsid w:val="00F43C69"/>
    <w:rsid w:val="00F5436F"/>
    <w:rsid w:val="00F564DE"/>
    <w:rsid w:val="00F76A25"/>
    <w:rsid w:val="00FA2935"/>
    <w:rsid w:val="00FD61D5"/>
    <w:rsid w:val="00FD7427"/>
    <w:rsid w:val="00FD7972"/>
    <w:rsid w:val="00FF63F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95D"/>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2A3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333333"/>
      <w:kern w:val="0"/>
      <w:sz w:val="20"/>
    </w:rPr>
  </w:style>
  <w:style w:type="character" w:styleId="a3">
    <w:name w:val="Hyperlink"/>
    <w:rsid w:val="0079556C"/>
    <w:rPr>
      <w:color w:val="003366"/>
      <w:u w:val="single"/>
    </w:rPr>
  </w:style>
  <w:style w:type="paragraph" w:styleId="a4">
    <w:name w:val="header"/>
    <w:basedOn w:val="a"/>
    <w:rsid w:val="007C331B"/>
    <w:pPr>
      <w:tabs>
        <w:tab w:val="center" w:pos="4153"/>
        <w:tab w:val="right" w:pos="8306"/>
      </w:tabs>
      <w:snapToGrid w:val="0"/>
    </w:pPr>
    <w:rPr>
      <w:sz w:val="20"/>
    </w:rPr>
  </w:style>
  <w:style w:type="paragraph" w:styleId="a5">
    <w:name w:val="footer"/>
    <w:basedOn w:val="a"/>
    <w:rsid w:val="007C331B"/>
    <w:pPr>
      <w:tabs>
        <w:tab w:val="center" w:pos="4153"/>
        <w:tab w:val="right" w:pos="8306"/>
      </w:tabs>
      <w:snapToGrid w:val="0"/>
    </w:pPr>
    <w:rPr>
      <w:sz w:val="20"/>
    </w:rPr>
  </w:style>
  <w:style w:type="character" w:styleId="a6">
    <w:name w:val="page number"/>
    <w:basedOn w:val="a0"/>
    <w:rsid w:val="007C331B"/>
  </w:style>
  <w:style w:type="paragraph" w:styleId="a7">
    <w:name w:val="Body Text"/>
    <w:basedOn w:val="a"/>
    <w:rsid w:val="00DF4DA9"/>
    <w:rPr>
      <w:rFonts w:eastAsia="標楷體"/>
      <w:sz w:val="40"/>
      <w:szCs w:val="24"/>
    </w:rPr>
  </w:style>
  <w:style w:type="paragraph" w:styleId="a8">
    <w:name w:val="Block Text"/>
    <w:basedOn w:val="a"/>
    <w:rsid w:val="008443B4"/>
    <w:pPr>
      <w:tabs>
        <w:tab w:val="left" w:pos="900"/>
      </w:tabs>
      <w:spacing w:before="120" w:after="120" w:line="320" w:lineRule="exact"/>
      <w:ind w:leftChars="375" w:left="900" w:right="113"/>
      <w:jc w:val="both"/>
    </w:pPr>
    <w:rPr>
      <w:rFonts w:eastAsia="標楷體"/>
    </w:rPr>
  </w:style>
  <w:style w:type="paragraph" w:styleId="a9">
    <w:name w:val="Revision"/>
    <w:hidden/>
    <w:uiPriority w:val="99"/>
    <w:semiHidden/>
    <w:rsid w:val="007B6E39"/>
    <w:rPr>
      <w:kern w:val="2"/>
      <w:sz w:val="24"/>
    </w:rPr>
  </w:style>
  <w:style w:type="paragraph" w:styleId="aa">
    <w:name w:val="Balloon Text"/>
    <w:basedOn w:val="a"/>
    <w:link w:val="ab"/>
    <w:rsid w:val="007B6E39"/>
    <w:rPr>
      <w:rFonts w:asciiTheme="majorHAnsi" w:eastAsiaTheme="majorEastAsia" w:hAnsiTheme="majorHAnsi" w:cstheme="majorBidi"/>
      <w:sz w:val="18"/>
      <w:szCs w:val="18"/>
    </w:rPr>
  </w:style>
  <w:style w:type="character" w:customStyle="1" w:styleId="ab">
    <w:name w:val="註解方塊文字 字元"/>
    <w:basedOn w:val="a0"/>
    <w:link w:val="aa"/>
    <w:rsid w:val="007B6E39"/>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84425357">
      <w:bodyDiv w:val="1"/>
      <w:marLeft w:val="0"/>
      <w:marRight w:val="0"/>
      <w:marTop w:val="0"/>
      <w:marBottom w:val="0"/>
      <w:divBdr>
        <w:top w:val="none" w:sz="0" w:space="0" w:color="auto"/>
        <w:left w:val="none" w:sz="0" w:space="0" w:color="auto"/>
        <w:bottom w:val="none" w:sz="0" w:space="0" w:color="auto"/>
        <w:right w:val="none" w:sz="0" w:space="0" w:color="auto"/>
      </w:divBdr>
    </w:div>
    <w:div w:id="153765518">
      <w:bodyDiv w:val="1"/>
      <w:marLeft w:val="0"/>
      <w:marRight w:val="0"/>
      <w:marTop w:val="0"/>
      <w:marBottom w:val="0"/>
      <w:divBdr>
        <w:top w:val="none" w:sz="0" w:space="0" w:color="auto"/>
        <w:left w:val="none" w:sz="0" w:space="0" w:color="auto"/>
        <w:bottom w:val="none" w:sz="0" w:space="0" w:color="auto"/>
        <w:right w:val="none" w:sz="0" w:space="0" w:color="auto"/>
      </w:divBdr>
    </w:div>
    <w:div w:id="219484253">
      <w:bodyDiv w:val="1"/>
      <w:marLeft w:val="0"/>
      <w:marRight w:val="0"/>
      <w:marTop w:val="0"/>
      <w:marBottom w:val="0"/>
      <w:divBdr>
        <w:top w:val="none" w:sz="0" w:space="0" w:color="auto"/>
        <w:left w:val="none" w:sz="0" w:space="0" w:color="auto"/>
        <w:bottom w:val="none" w:sz="0" w:space="0" w:color="auto"/>
        <w:right w:val="none" w:sz="0" w:space="0" w:color="auto"/>
      </w:divBdr>
    </w:div>
    <w:div w:id="549533545">
      <w:bodyDiv w:val="1"/>
      <w:marLeft w:val="0"/>
      <w:marRight w:val="0"/>
      <w:marTop w:val="0"/>
      <w:marBottom w:val="0"/>
      <w:divBdr>
        <w:top w:val="none" w:sz="0" w:space="0" w:color="auto"/>
        <w:left w:val="none" w:sz="0" w:space="0" w:color="auto"/>
        <w:bottom w:val="none" w:sz="0" w:space="0" w:color="auto"/>
        <w:right w:val="none" w:sz="0" w:space="0" w:color="auto"/>
      </w:divBdr>
    </w:div>
    <w:div w:id="634260918">
      <w:bodyDiv w:val="1"/>
      <w:marLeft w:val="0"/>
      <w:marRight w:val="0"/>
      <w:marTop w:val="0"/>
      <w:marBottom w:val="0"/>
      <w:divBdr>
        <w:top w:val="none" w:sz="0" w:space="0" w:color="auto"/>
        <w:left w:val="none" w:sz="0" w:space="0" w:color="auto"/>
        <w:bottom w:val="none" w:sz="0" w:space="0" w:color="auto"/>
        <w:right w:val="none" w:sz="0" w:space="0" w:color="auto"/>
      </w:divBdr>
    </w:div>
    <w:div w:id="640425807">
      <w:bodyDiv w:val="1"/>
      <w:marLeft w:val="0"/>
      <w:marRight w:val="0"/>
      <w:marTop w:val="0"/>
      <w:marBottom w:val="0"/>
      <w:divBdr>
        <w:top w:val="none" w:sz="0" w:space="0" w:color="auto"/>
        <w:left w:val="none" w:sz="0" w:space="0" w:color="auto"/>
        <w:bottom w:val="none" w:sz="0" w:space="0" w:color="auto"/>
        <w:right w:val="none" w:sz="0" w:space="0" w:color="auto"/>
      </w:divBdr>
    </w:div>
    <w:div w:id="643389749">
      <w:bodyDiv w:val="1"/>
      <w:marLeft w:val="0"/>
      <w:marRight w:val="0"/>
      <w:marTop w:val="0"/>
      <w:marBottom w:val="0"/>
      <w:divBdr>
        <w:top w:val="none" w:sz="0" w:space="0" w:color="auto"/>
        <w:left w:val="none" w:sz="0" w:space="0" w:color="auto"/>
        <w:bottom w:val="none" w:sz="0" w:space="0" w:color="auto"/>
        <w:right w:val="none" w:sz="0" w:space="0" w:color="auto"/>
      </w:divBdr>
    </w:div>
    <w:div w:id="689648312">
      <w:bodyDiv w:val="1"/>
      <w:marLeft w:val="0"/>
      <w:marRight w:val="0"/>
      <w:marTop w:val="0"/>
      <w:marBottom w:val="0"/>
      <w:divBdr>
        <w:top w:val="none" w:sz="0" w:space="0" w:color="auto"/>
        <w:left w:val="none" w:sz="0" w:space="0" w:color="auto"/>
        <w:bottom w:val="none" w:sz="0" w:space="0" w:color="auto"/>
        <w:right w:val="none" w:sz="0" w:space="0" w:color="auto"/>
      </w:divBdr>
    </w:div>
    <w:div w:id="741416607">
      <w:bodyDiv w:val="1"/>
      <w:marLeft w:val="0"/>
      <w:marRight w:val="0"/>
      <w:marTop w:val="0"/>
      <w:marBottom w:val="0"/>
      <w:divBdr>
        <w:top w:val="none" w:sz="0" w:space="0" w:color="auto"/>
        <w:left w:val="none" w:sz="0" w:space="0" w:color="auto"/>
        <w:bottom w:val="none" w:sz="0" w:space="0" w:color="auto"/>
        <w:right w:val="none" w:sz="0" w:space="0" w:color="auto"/>
      </w:divBdr>
    </w:div>
    <w:div w:id="761683106">
      <w:bodyDiv w:val="1"/>
      <w:marLeft w:val="0"/>
      <w:marRight w:val="0"/>
      <w:marTop w:val="0"/>
      <w:marBottom w:val="0"/>
      <w:divBdr>
        <w:top w:val="none" w:sz="0" w:space="0" w:color="auto"/>
        <w:left w:val="none" w:sz="0" w:space="0" w:color="auto"/>
        <w:bottom w:val="none" w:sz="0" w:space="0" w:color="auto"/>
        <w:right w:val="none" w:sz="0" w:space="0" w:color="auto"/>
      </w:divBdr>
    </w:div>
    <w:div w:id="813723152">
      <w:bodyDiv w:val="1"/>
      <w:marLeft w:val="0"/>
      <w:marRight w:val="0"/>
      <w:marTop w:val="0"/>
      <w:marBottom w:val="0"/>
      <w:divBdr>
        <w:top w:val="none" w:sz="0" w:space="0" w:color="auto"/>
        <w:left w:val="none" w:sz="0" w:space="0" w:color="auto"/>
        <w:bottom w:val="none" w:sz="0" w:space="0" w:color="auto"/>
        <w:right w:val="none" w:sz="0" w:space="0" w:color="auto"/>
      </w:divBdr>
    </w:div>
    <w:div w:id="862208748">
      <w:bodyDiv w:val="1"/>
      <w:marLeft w:val="0"/>
      <w:marRight w:val="0"/>
      <w:marTop w:val="0"/>
      <w:marBottom w:val="0"/>
      <w:divBdr>
        <w:top w:val="none" w:sz="0" w:space="0" w:color="auto"/>
        <w:left w:val="none" w:sz="0" w:space="0" w:color="auto"/>
        <w:bottom w:val="none" w:sz="0" w:space="0" w:color="auto"/>
        <w:right w:val="none" w:sz="0" w:space="0" w:color="auto"/>
      </w:divBdr>
    </w:div>
    <w:div w:id="870918107">
      <w:bodyDiv w:val="1"/>
      <w:marLeft w:val="0"/>
      <w:marRight w:val="0"/>
      <w:marTop w:val="0"/>
      <w:marBottom w:val="0"/>
      <w:divBdr>
        <w:top w:val="none" w:sz="0" w:space="0" w:color="auto"/>
        <w:left w:val="none" w:sz="0" w:space="0" w:color="auto"/>
        <w:bottom w:val="none" w:sz="0" w:space="0" w:color="auto"/>
        <w:right w:val="none" w:sz="0" w:space="0" w:color="auto"/>
      </w:divBdr>
    </w:div>
    <w:div w:id="1127968431">
      <w:bodyDiv w:val="1"/>
      <w:marLeft w:val="0"/>
      <w:marRight w:val="0"/>
      <w:marTop w:val="0"/>
      <w:marBottom w:val="0"/>
      <w:divBdr>
        <w:top w:val="none" w:sz="0" w:space="0" w:color="auto"/>
        <w:left w:val="none" w:sz="0" w:space="0" w:color="auto"/>
        <w:bottom w:val="none" w:sz="0" w:space="0" w:color="auto"/>
        <w:right w:val="none" w:sz="0" w:space="0" w:color="auto"/>
      </w:divBdr>
    </w:div>
    <w:div w:id="1200514850">
      <w:bodyDiv w:val="1"/>
      <w:marLeft w:val="0"/>
      <w:marRight w:val="0"/>
      <w:marTop w:val="0"/>
      <w:marBottom w:val="0"/>
      <w:divBdr>
        <w:top w:val="none" w:sz="0" w:space="0" w:color="auto"/>
        <w:left w:val="none" w:sz="0" w:space="0" w:color="auto"/>
        <w:bottom w:val="none" w:sz="0" w:space="0" w:color="auto"/>
        <w:right w:val="none" w:sz="0" w:space="0" w:color="auto"/>
      </w:divBdr>
    </w:div>
    <w:div w:id="1293288792">
      <w:bodyDiv w:val="1"/>
      <w:marLeft w:val="0"/>
      <w:marRight w:val="0"/>
      <w:marTop w:val="0"/>
      <w:marBottom w:val="0"/>
      <w:divBdr>
        <w:top w:val="none" w:sz="0" w:space="0" w:color="auto"/>
        <w:left w:val="none" w:sz="0" w:space="0" w:color="auto"/>
        <w:bottom w:val="none" w:sz="0" w:space="0" w:color="auto"/>
        <w:right w:val="none" w:sz="0" w:space="0" w:color="auto"/>
      </w:divBdr>
    </w:div>
    <w:div w:id="1313683141">
      <w:bodyDiv w:val="1"/>
      <w:marLeft w:val="0"/>
      <w:marRight w:val="0"/>
      <w:marTop w:val="0"/>
      <w:marBottom w:val="0"/>
      <w:divBdr>
        <w:top w:val="none" w:sz="0" w:space="0" w:color="auto"/>
        <w:left w:val="none" w:sz="0" w:space="0" w:color="auto"/>
        <w:bottom w:val="none" w:sz="0" w:space="0" w:color="auto"/>
        <w:right w:val="none" w:sz="0" w:space="0" w:color="auto"/>
      </w:divBdr>
    </w:div>
    <w:div w:id="1337074507">
      <w:bodyDiv w:val="1"/>
      <w:marLeft w:val="0"/>
      <w:marRight w:val="0"/>
      <w:marTop w:val="0"/>
      <w:marBottom w:val="0"/>
      <w:divBdr>
        <w:top w:val="none" w:sz="0" w:space="0" w:color="auto"/>
        <w:left w:val="none" w:sz="0" w:space="0" w:color="auto"/>
        <w:bottom w:val="none" w:sz="0" w:space="0" w:color="auto"/>
        <w:right w:val="none" w:sz="0" w:space="0" w:color="auto"/>
      </w:divBdr>
    </w:div>
    <w:div w:id="1585994761">
      <w:bodyDiv w:val="1"/>
      <w:marLeft w:val="0"/>
      <w:marRight w:val="0"/>
      <w:marTop w:val="0"/>
      <w:marBottom w:val="0"/>
      <w:divBdr>
        <w:top w:val="none" w:sz="0" w:space="0" w:color="auto"/>
        <w:left w:val="none" w:sz="0" w:space="0" w:color="auto"/>
        <w:bottom w:val="none" w:sz="0" w:space="0" w:color="auto"/>
        <w:right w:val="none" w:sz="0" w:space="0" w:color="auto"/>
      </w:divBdr>
    </w:div>
    <w:div w:id="1668820386">
      <w:bodyDiv w:val="1"/>
      <w:marLeft w:val="0"/>
      <w:marRight w:val="0"/>
      <w:marTop w:val="0"/>
      <w:marBottom w:val="0"/>
      <w:divBdr>
        <w:top w:val="none" w:sz="0" w:space="0" w:color="auto"/>
        <w:left w:val="none" w:sz="0" w:space="0" w:color="auto"/>
        <w:bottom w:val="none" w:sz="0" w:space="0" w:color="auto"/>
        <w:right w:val="none" w:sz="0" w:space="0" w:color="auto"/>
      </w:divBdr>
    </w:div>
    <w:div w:id="1672414370">
      <w:bodyDiv w:val="1"/>
      <w:marLeft w:val="0"/>
      <w:marRight w:val="0"/>
      <w:marTop w:val="0"/>
      <w:marBottom w:val="0"/>
      <w:divBdr>
        <w:top w:val="none" w:sz="0" w:space="0" w:color="auto"/>
        <w:left w:val="none" w:sz="0" w:space="0" w:color="auto"/>
        <w:bottom w:val="none" w:sz="0" w:space="0" w:color="auto"/>
        <w:right w:val="none" w:sz="0" w:space="0" w:color="auto"/>
      </w:divBdr>
    </w:div>
    <w:div w:id="1748502544">
      <w:bodyDiv w:val="1"/>
      <w:marLeft w:val="0"/>
      <w:marRight w:val="0"/>
      <w:marTop w:val="0"/>
      <w:marBottom w:val="0"/>
      <w:divBdr>
        <w:top w:val="none" w:sz="0" w:space="0" w:color="auto"/>
        <w:left w:val="none" w:sz="0" w:space="0" w:color="auto"/>
        <w:bottom w:val="none" w:sz="0" w:space="0" w:color="auto"/>
        <w:right w:val="none" w:sz="0" w:space="0" w:color="auto"/>
      </w:divBdr>
    </w:div>
    <w:div w:id="1886721601">
      <w:bodyDiv w:val="1"/>
      <w:marLeft w:val="0"/>
      <w:marRight w:val="0"/>
      <w:marTop w:val="0"/>
      <w:marBottom w:val="0"/>
      <w:divBdr>
        <w:top w:val="none" w:sz="0" w:space="0" w:color="auto"/>
        <w:left w:val="none" w:sz="0" w:space="0" w:color="auto"/>
        <w:bottom w:val="none" w:sz="0" w:space="0" w:color="auto"/>
        <w:right w:val="none" w:sz="0" w:space="0" w:color="auto"/>
      </w:divBdr>
    </w:div>
    <w:div w:id="2019572341">
      <w:bodyDiv w:val="1"/>
      <w:marLeft w:val="0"/>
      <w:marRight w:val="0"/>
      <w:marTop w:val="0"/>
      <w:marBottom w:val="0"/>
      <w:divBdr>
        <w:top w:val="none" w:sz="0" w:space="0" w:color="auto"/>
        <w:left w:val="none" w:sz="0" w:space="0" w:color="auto"/>
        <w:bottom w:val="none" w:sz="0" w:space="0" w:color="auto"/>
        <w:right w:val="none" w:sz="0" w:space="0" w:color="auto"/>
      </w:divBdr>
    </w:div>
    <w:div w:id="208136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516D9-21ED-4541-905D-C37BFAC3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512</Words>
  <Characters>2923</Characters>
  <Application>Microsoft Office Word</Application>
  <DocSecurity>0</DocSecurity>
  <Lines>24</Lines>
  <Paragraphs>6</Paragraphs>
  <ScaleCrop>false</ScaleCrop>
  <Company>Microsoft</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漢科系統科技股份有限公司董事(常務董事)會議事規則</dc:title>
  <dc:creator>lydiafu</dc:creator>
  <cp:lastModifiedBy>黃夢玲</cp:lastModifiedBy>
  <cp:revision>3</cp:revision>
  <cp:lastPrinted>2020-03-05T09:10:00Z</cp:lastPrinted>
  <dcterms:created xsi:type="dcterms:W3CDTF">2020-03-23T06:28:00Z</dcterms:created>
  <dcterms:modified xsi:type="dcterms:W3CDTF">2020-03-23T06:28:00Z</dcterms:modified>
</cp:coreProperties>
</file>