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5C" w:rsidRPr="00936661" w:rsidRDefault="0029335C" w:rsidP="0029335C">
      <w:pPr>
        <w:spacing w:before="60" w:after="60" w:line="320" w:lineRule="exact"/>
        <w:jc w:val="center"/>
        <w:rPr>
          <w:rFonts w:ascii="標楷體" w:eastAsia="標楷體" w:hAnsi="標楷體"/>
          <w:b/>
          <w:bCs/>
          <w:sz w:val="36"/>
          <w:szCs w:val="36"/>
        </w:rPr>
      </w:pPr>
      <w:r w:rsidRPr="00936661">
        <w:rPr>
          <w:rFonts w:ascii="標楷體" w:eastAsia="標楷體" w:hAnsi="標楷體" w:hint="eastAsia"/>
          <w:b/>
          <w:bCs/>
          <w:sz w:val="40"/>
          <w:szCs w:val="40"/>
        </w:rPr>
        <w:t>傑智環境科技</w:t>
      </w:r>
      <w:r w:rsidRPr="00936661">
        <w:rPr>
          <w:rFonts w:ascii="標楷體" w:eastAsia="標楷體" w:hAnsi="標楷體" w:hint="eastAsia"/>
          <w:b/>
          <w:sz w:val="40"/>
          <w:szCs w:val="40"/>
        </w:rPr>
        <w:t>股份有限公司</w:t>
      </w:r>
    </w:p>
    <w:p w:rsidR="00DC695D" w:rsidRPr="00936661" w:rsidRDefault="004B596E" w:rsidP="0029335C">
      <w:pPr>
        <w:spacing w:before="30" w:after="30" w:line="0" w:lineRule="atLeast"/>
        <w:jc w:val="center"/>
        <w:rPr>
          <w:rFonts w:ascii="標楷體" w:eastAsia="標楷體" w:hAnsi="標楷體"/>
          <w:b/>
          <w:bCs/>
          <w:sz w:val="28"/>
        </w:rPr>
      </w:pPr>
      <w:r w:rsidRPr="00936661">
        <w:rPr>
          <w:rFonts w:ascii="標楷體" w:eastAsia="標楷體" w:hAnsi="標楷體" w:hint="eastAsia"/>
          <w:b/>
          <w:bCs/>
          <w:sz w:val="28"/>
        </w:rPr>
        <w:t>股東會議事規則</w:t>
      </w:r>
    </w:p>
    <w:p w:rsidR="003C286B" w:rsidRPr="00936661" w:rsidRDefault="003C286B" w:rsidP="0029335C">
      <w:pPr>
        <w:spacing w:before="30" w:after="30" w:line="0" w:lineRule="atLeast"/>
        <w:jc w:val="center"/>
        <w:rPr>
          <w:rFonts w:ascii="標楷體" w:eastAsia="標楷體" w:hAnsi="標楷體"/>
          <w:b/>
          <w:bCs/>
          <w:szCs w:val="24"/>
        </w:rPr>
      </w:pPr>
    </w:p>
    <w:p w:rsidR="000C2530" w:rsidRPr="00936661" w:rsidRDefault="00456F7C" w:rsidP="000C2530">
      <w:pPr>
        <w:rPr>
          <w:rFonts w:ascii="標楷體" w:eastAsia="標楷體" w:hAnsi="標楷體"/>
          <w:szCs w:val="24"/>
        </w:rPr>
      </w:pPr>
      <w:r w:rsidRPr="00936661">
        <w:rPr>
          <w:rFonts w:ascii="標楷體" w:eastAsia="標楷體" w:hAnsi="標楷體" w:hint="eastAsia"/>
          <w:szCs w:val="24"/>
        </w:rPr>
        <w:t>第一條</w:t>
      </w:r>
    </w:p>
    <w:p w:rsidR="000C2530" w:rsidRPr="00936661" w:rsidRDefault="00456F7C" w:rsidP="000C2530">
      <w:pPr>
        <w:rPr>
          <w:rFonts w:ascii="標楷體" w:eastAsia="標楷體" w:hAnsi="標楷體"/>
          <w:szCs w:val="24"/>
        </w:rPr>
      </w:pPr>
      <w:r w:rsidRPr="00936661">
        <w:rPr>
          <w:rFonts w:ascii="標楷體" w:eastAsia="標楷體" w:hAnsi="標楷體" w:hint="eastAsia"/>
          <w:szCs w:val="24"/>
        </w:rPr>
        <w:t>為建立本公司良好股東會治理制度、健全監督功能及強化管理機能，</w:t>
      </w:r>
      <w:proofErr w:type="gramStart"/>
      <w:r w:rsidRPr="00936661">
        <w:rPr>
          <w:rFonts w:ascii="標楷體" w:eastAsia="標楷體" w:hAnsi="標楷體" w:hint="eastAsia"/>
          <w:szCs w:val="24"/>
        </w:rPr>
        <w:t>爰</w:t>
      </w:r>
      <w:proofErr w:type="gramEnd"/>
      <w:r w:rsidRPr="00936661">
        <w:rPr>
          <w:rFonts w:ascii="標楷體" w:eastAsia="標楷體" w:hAnsi="標楷體" w:hint="eastAsia"/>
          <w:szCs w:val="24"/>
        </w:rPr>
        <w:t>依上市上櫃公司治理實務守則第五條規定訂定本規則，以資遵循。</w:t>
      </w:r>
    </w:p>
    <w:p w:rsidR="000C2530" w:rsidRPr="00936661" w:rsidRDefault="000C2530" w:rsidP="000C2530">
      <w:pPr>
        <w:rPr>
          <w:sz w:val="26"/>
        </w:rPr>
      </w:pPr>
    </w:p>
    <w:p w:rsidR="00373DDD" w:rsidRPr="00936661" w:rsidRDefault="00373DDD" w:rsidP="003C286B">
      <w:pPr>
        <w:spacing w:line="360" w:lineRule="exact"/>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rPr>
        <w:t>二</w:t>
      </w:r>
      <w:r w:rsidRPr="00936661">
        <w:rPr>
          <w:rFonts w:ascii="標楷體" w:eastAsia="標楷體" w:hAnsi="標楷體" w:hint="eastAsia"/>
          <w:szCs w:val="24"/>
          <w:lang w:eastAsia="zh-HK"/>
        </w:rPr>
        <w:t>條</w:t>
      </w:r>
    </w:p>
    <w:p w:rsidR="00DF54C6" w:rsidRPr="00936661" w:rsidRDefault="003C286B" w:rsidP="00DF54C6">
      <w:pPr>
        <w:rPr>
          <w:rFonts w:ascii="標楷體" w:eastAsia="標楷體" w:hAnsi="標楷體"/>
          <w:szCs w:val="24"/>
        </w:rPr>
      </w:pPr>
      <w:r w:rsidRPr="00936661">
        <w:rPr>
          <w:rFonts w:ascii="標楷體" w:eastAsia="標楷體" w:hAnsi="標楷體" w:hint="eastAsia"/>
          <w:szCs w:val="24"/>
        </w:rPr>
        <w:t>本</w:t>
      </w:r>
      <w:r w:rsidR="004B596E" w:rsidRPr="00936661">
        <w:rPr>
          <w:rFonts w:ascii="標楷體" w:eastAsia="標楷體" w:hAnsi="標楷體" w:hint="eastAsia"/>
          <w:szCs w:val="24"/>
        </w:rPr>
        <w:t>公司股東會</w:t>
      </w:r>
      <w:r w:rsidR="00456F7C" w:rsidRPr="00936661">
        <w:rPr>
          <w:rFonts w:ascii="標楷體" w:eastAsia="標楷體" w:hAnsi="標楷體" w:hint="eastAsia"/>
          <w:szCs w:val="24"/>
        </w:rPr>
        <w:t>之</w:t>
      </w:r>
      <w:r w:rsidR="004B596E" w:rsidRPr="00936661">
        <w:rPr>
          <w:rFonts w:ascii="標楷體" w:eastAsia="標楷體" w:hAnsi="標楷體" w:hint="eastAsia"/>
          <w:szCs w:val="24"/>
        </w:rPr>
        <w:t>議事</w:t>
      </w:r>
      <w:r w:rsidR="00456F7C" w:rsidRPr="00936661">
        <w:rPr>
          <w:rFonts w:ascii="標楷體" w:eastAsia="標楷體" w:hAnsi="標楷體" w:hint="eastAsia"/>
          <w:szCs w:val="24"/>
        </w:rPr>
        <w:t>規則</w:t>
      </w:r>
      <w:r w:rsidR="004B596E" w:rsidRPr="00936661">
        <w:rPr>
          <w:rFonts w:ascii="標楷體" w:eastAsia="標楷體" w:hAnsi="標楷體" w:hint="eastAsia"/>
          <w:szCs w:val="24"/>
        </w:rPr>
        <w:t>，</w:t>
      </w:r>
      <w:r w:rsidR="00456F7C" w:rsidRPr="00936661">
        <w:rPr>
          <w:rFonts w:ascii="標楷體" w:eastAsia="標楷體" w:hAnsi="標楷體" w:hint="eastAsia"/>
          <w:szCs w:val="24"/>
        </w:rPr>
        <w:t>除法令或章程另有規定者外，應依本規則之規定。</w:t>
      </w:r>
    </w:p>
    <w:p w:rsidR="00456F7C" w:rsidRPr="00936661" w:rsidRDefault="00456F7C" w:rsidP="00456F7C">
      <w:pPr>
        <w:spacing w:line="360" w:lineRule="exact"/>
        <w:rPr>
          <w:rFonts w:ascii="標楷體" w:eastAsia="標楷體" w:hAnsi="標楷體"/>
          <w:szCs w:val="24"/>
        </w:rPr>
      </w:pPr>
    </w:p>
    <w:p w:rsidR="00456F7C" w:rsidRPr="00936661" w:rsidRDefault="00373DDD" w:rsidP="00456F7C">
      <w:pPr>
        <w:rPr>
          <w:sz w:val="26"/>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rPr>
        <w:t>三</w:t>
      </w:r>
      <w:r w:rsidRPr="00936661">
        <w:rPr>
          <w:rFonts w:ascii="標楷體" w:eastAsia="標楷體" w:hAnsi="標楷體" w:hint="eastAsia"/>
          <w:szCs w:val="24"/>
          <w:lang w:eastAsia="zh-HK"/>
        </w:rPr>
        <w:t>條</w:t>
      </w:r>
    </w:p>
    <w:p w:rsidR="0029369F" w:rsidRDefault="0029369F" w:rsidP="003C286B">
      <w:pPr>
        <w:spacing w:line="360" w:lineRule="exact"/>
        <w:ind w:left="840" w:hangingChars="350" w:hanging="840"/>
        <w:rPr>
          <w:rFonts w:ascii="標楷體" w:eastAsia="標楷體" w:hAnsi="標楷體"/>
          <w:szCs w:val="24"/>
        </w:rPr>
      </w:pPr>
      <w:r w:rsidRPr="00936661">
        <w:rPr>
          <w:rFonts w:ascii="標楷體" w:eastAsia="標楷體" w:hAnsi="標楷體"/>
          <w:szCs w:val="24"/>
        </w:rPr>
        <w:t>本公司股東會除法令另有規定外，由董事會召集之。</w:t>
      </w:r>
    </w:p>
    <w:p w:rsidR="007712F0" w:rsidRPr="00DF041B" w:rsidRDefault="001158A5" w:rsidP="001158A5">
      <w:pPr>
        <w:spacing w:line="360" w:lineRule="exact"/>
        <w:rPr>
          <w:rFonts w:ascii="標楷體" w:eastAsia="標楷體" w:hAnsi="標楷體"/>
          <w:szCs w:val="24"/>
        </w:rPr>
      </w:pPr>
      <w:r w:rsidRPr="00DF041B">
        <w:rPr>
          <w:rFonts w:ascii="標楷體" w:eastAsia="標楷體" w:hAnsi="標楷體"/>
          <w:szCs w:val="24"/>
        </w:rPr>
        <w:t>公司召開股東會視訊會議，除公開發行股票公司股</w:t>
      </w:r>
      <w:proofErr w:type="gramStart"/>
      <w:r w:rsidRPr="00DF041B">
        <w:rPr>
          <w:rFonts w:ascii="標楷體" w:eastAsia="標楷體" w:hAnsi="標楷體"/>
          <w:szCs w:val="24"/>
        </w:rPr>
        <w:t>務</w:t>
      </w:r>
      <w:proofErr w:type="gramEnd"/>
      <w:r w:rsidRPr="00DF041B">
        <w:rPr>
          <w:rFonts w:ascii="標楷體" w:eastAsia="標楷體" w:hAnsi="標楷體"/>
          <w:szCs w:val="24"/>
        </w:rPr>
        <w:t>處理準則另有規定外，應以章程載明，並經董事會決議，且視訊股東會應經董事會以董事三分之二以上之出席及出席董事過半數同意之決議行之。</w:t>
      </w:r>
    </w:p>
    <w:p w:rsidR="007B6C9C" w:rsidRPr="00BC69BB" w:rsidRDefault="007B6C9C" w:rsidP="007B6C9C">
      <w:pPr>
        <w:jc w:val="both"/>
        <w:rPr>
          <w:rFonts w:eastAsia="標楷體"/>
          <w:color w:val="000000" w:themeColor="text1"/>
        </w:rPr>
      </w:pPr>
      <w:r w:rsidRPr="00BC69BB">
        <w:rPr>
          <w:rFonts w:eastAsia="標楷體"/>
          <w:color w:val="000000" w:themeColor="text1"/>
        </w:rPr>
        <w:t>本公司股東會召開方式之變更應經董事會決議，並最遲於股東會開會通知書寄發前為之。</w:t>
      </w:r>
    </w:p>
    <w:p w:rsidR="00456F7C" w:rsidRDefault="0029369F" w:rsidP="00456F7C">
      <w:pPr>
        <w:spacing w:line="360" w:lineRule="exact"/>
        <w:rPr>
          <w:rFonts w:ascii="標楷體" w:eastAsia="標楷體" w:hAnsi="標楷體"/>
          <w:szCs w:val="24"/>
        </w:rPr>
      </w:pPr>
      <w:r w:rsidRPr="00936661">
        <w:rPr>
          <w:rFonts w:ascii="標楷體" w:eastAsia="標楷體" w:hAnsi="標楷體"/>
          <w:szCs w:val="24"/>
        </w:rPr>
        <w:t>本公司應於股東常會開會三十日前或股東臨時會開會十五日前，將股東會開會通知書、委託書用紙、有關承認案、討論案、選任或解任董事事項等各項議案之案由及說明資料製作成電子檔案傳送至公開資訊觀測站。並於股東常會開會二十一日前或股東臨時會開會十五日前，將股東會議事手冊及會議補充資料，製作電子檔案傳送至公開資訊觀測站</w:t>
      </w:r>
      <w:r w:rsidR="007B6C9C" w:rsidRPr="007B6C9C">
        <w:rPr>
          <w:rFonts w:eastAsia="標楷體"/>
        </w:rPr>
        <w:t>。</w:t>
      </w:r>
      <w:r w:rsidRPr="00936661">
        <w:rPr>
          <w:rFonts w:ascii="標楷體" w:eastAsia="標楷體" w:hAnsi="標楷體"/>
          <w:szCs w:val="24"/>
        </w:rPr>
        <w:t>股東會開會十五日前，備妥當次股東會議事手冊及會議補充資料，供股東隨時索</w:t>
      </w:r>
      <w:proofErr w:type="gramStart"/>
      <w:r w:rsidRPr="00936661">
        <w:rPr>
          <w:rFonts w:ascii="標楷體" w:eastAsia="標楷體" w:hAnsi="標楷體"/>
          <w:szCs w:val="24"/>
        </w:rPr>
        <w:t>閱</w:t>
      </w:r>
      <w:proofErr w:type="gramEnd"/>
      <w:r w:rsidRPr="00936661">
        <w:rPr>
          <w:rFonts w:ascii="標楷體" w:eastAsia="標楷體" w:hAnsi="標楷體"/>
          <w:szCs w:val="24"/>
        </w:rPr>
        <w:t>，並陳列於本公司及本公司所委任之專業股</w:t>
      </w:r>
      <w:proofErr w:type="gramStart"/>
      <w:r w:rsidRPr="00936661">
        <w:rPr>
          <w:rFonts w:ascii="標楷體" w:eastAsia="標楷體" w:hAnsi="標楷體"/>
          <w:szCs w:val="24"/>
        </w:rPr>
        <w:t>務</w:t>
      </w:r>
      <w:proofErr w:type="gramEnd"/>
      <w:r w:rsidRPr="00936661">
        <w:rPr>
          <w:rFonts w:ascii="標楷體" w:eastAsia="標楷體" w:hAnsi="標楷體"/>
          <w:szCs w:val="24"/>
        </w:rPr>
        <w:t>代理機構。</w:t>
      </w:r>
    </w:p>
    <w:p w:rsidR="007B6C9C" w:rsidRPr="00BC69BB" w:rsidRDefault="007B6C9C" w:rsidP="007B6C9C">
      <w:pPr>
        <w:jc w:val="both"/>
        <w:rPr>
          <w:rFonts w:eastAsia="標楷體"/>
          <w:color w:val="000000" w:themeColor="text1"/>
        </w:rPr>
      </w:pPr>
      <w:r w:rsidRPr="00BC69BB">
        <w:rPr>
          <w:rFonts w:eastAsia="標楷體"/>
          <w:color w:val="000000" w:themeColor="text1"/>
        </w:rPr>
        <w:t>前項之議事手冊及會議補充資料，本公司於股東會開會當日應依下列方式提供股東參閱</w:t>
      </w:r>
      <w:r w:rsidRPr="00BC69BB">
        <w:rPr>
          <w:rFonts w:eastAsia="標楷體"/>
          <w:color w:val="000000" w:themeColor="text1"/>
        </w:rPr>
        <w:t>:</w:t>
      </w:r>
    </w:p>
    <w:p w:rsidR="007B6C9C" w:rsidRPr="00BC69BB" w:rsidRDefault="007B6C9C" w:rsidP="007B6C9C">
      <w:pPr>
        <w:pStyle w:val="OOO"/>
        <w:numPr>
          <w:ilvl w:val="0"/>
          <w:numId w:val="5"/>
        </w:numPr>
        <w:spacing w:line="240" w:lineRule="auto"/>
        <w:ind w:left="505" w:hanging="505"/>
        <w:rPr>
          <w:rFonts w:cs="Arial"/>
          <w:color w:val="000000" w:themeColor="text1"/>
          <w:kern w:val="3"/>
          <w:szCs w:val="26"/>
        </w:rPr>
      </w:pPr>
      <w:r w:rsidRPr="00BC69BB">
        <w:rPr>
          <w:rFonts w:cs="Arial"/>
          <w:color w:val="000000" w:themeColor="text1"/>
          <w:kern w:val="3"/>
          <w:szCs w:val="26"/>
        </w:rPr>
        <w:t>召開實體股東會時，應於股東會現場發放。</w:t>
      </w:r>
    </w:p>
    <w:p w:rsidR="007B6C9C" w:rsidRPr="00BC69BB" w:rsidRDefault="007B6C9C" w:rsidP="007B6C9C">
      <w:pPr>
        <w:pStyle w:val="OOO"/>
        <w:numPr>
          <w:ilvl w:val="0"/>
          <w:numId w:val="5"/>
        </w:numPr>
        <w:spacing w:line="240" w:lineRule="auto"/>
        <w:ind w:left="505" w:hanging="505"/>
        <w:rPr>
          <w:rFonts w:cs="Arial"/>
          <w:color w:val="000000" w:themeColor="text1"/>
          <w:kern w:val="3"/>
          <w:szCs w:val="26"/>
        </w:rPr>
      </w:pPr>
      <w:r w:rsidRPr="00BC69BB">
        <w:rPr>
          <w:rFonts w:cs="Arial"/>
          <w:color w:val="000000" w:themeColor="text1"/>
          <w:kern w:val="3"/>
          <w:szCs w:val="26"/>
        </w:rPr>
        <w:t>召開視訊輔助股東會時，應於股東會現場發放，並以電子檔案傳送至視訊會議平台。</w:t>
      </w:r>
    </w:p>
    <w:p w:rsidR="007B6C9C" w:rsidRPr="00BC69BB" w:rsidRDefault="007B6C9C" w:rsidP="007B6C9C">
      <w:pPr>
        <w:pStyle w:val="OOO"/>
        <w:numPr>
          <w:ilvl w:val="0"/>
          <w:numId w:val="5"/>
        </w:numPr>
        <w:spacing w:line="240" w:lineRule="auto"/>
        <w:ind w:left="505" w:hanging="505"/>
        <w:rPr>
          <w:rFonts w:cs="Arial"/>
          <w:color w:val="000000" w:themeColor="text1"/>
          <w:kern w:val="3"/>
          <w:szCs w:val="26"/>
        </w:rPr>
      </w:pPr>
      <w:r w:rsidRPr="00BC69BB">
        <w:rPr>
          <w:rFonts w:cs="Arial"/>
          <w:color w:val="000000" w:themeColor="text1"/>
          <w:kern w:val="3"/>
          <w:szCs w:val="26"/>
        </w:rPr>
        <w:t>召開視訊股東會時，應以電子檔案傳送至視訊會議平台。</w:t>
      </w:r>
    </w:p>
    <w:p w:rsidR="00456F7C" w:rsidRPr="00936661" w:rsidRDefault="0029369F" w:rsidP="00456F7C">
      <w:pPr>
        <w:spacing w:line="360" w:lineRule="exact"/>
        <w:rPr>
          <w:rFonts w:ascii="標楷體" w:eastAsia="標楷體" w:hAnsi="標楷體"/>
          <w:szCs w:val="24"/>
        </w:rPr>
      </w:pPr>
      <w:r w:rsidRPr="00936661">
        <w:rPr>
          <w:rFonts w:ascii="標楷體" w:eastAsia="標楷體" w:hAnsi="標楷體"/>
          <w:szCs w:val="24"/>
        </w:rPr>
        <w:t>通知及公告應載明召集事由；其通知經相對人同意者，得以電子方式為之。</w:t>
      </w:r>
    </w:p>
    <w:p w:rsidR="00456F7C" w:rsidRPr="00936661" w:rsidRDefault="0029369F" w:rsidP="00456F7C">
      <w:pPr>
        <w:spacing w:line="360" w:lineRule="exact"/>
        <w:rPr>
          <w:rFonts w:ascii="標楷體" w:eastAsia="標楷體" w:hAnsi="標楷體"/>
          <w:szCs w:val="24"/>
        </w:rPr>
      </w:pPr>
      <w:r w:rsidRPr="00936661">
        <w:rPr>
          <w:rFonts w:ascii="標楷體" w:eastAsia="標楷體" w:hAnsi="標楷體"/>
          <w:szCs w:val="24"/>
        </w:rPr>
        <w:t>選任或解任董事、變更章程、</w:t>
      </w:r>
      <w:r w:rsidR="00626DD3" w:rsidRPr="00936661">
        <w:rPr>
          <w:rFonts w:ascii="標楷體" w:eastAsia="標楷體" w:hAnsi="標楷體" w:hint="eastAsia"/>
          <w:szCs w:val="24"/>
          <w:lang w:eastAsia="zh-HK"/>
        </w:rPr>
        <w:t>減資、申請停止公開發行、董事競業許可、盈餘轉增資、公積轉增資、</w:t>
      </w:r>
      <w:r w:rsidRPr="00936661">
        <w:rPr>
          <w:rFonts w:ascii="標楷體" w:eastAsia="標楷體" w:hAnsi="標楷體"/>
          <w:szCs w:val="24"/>
        </w:rPr>
        <w:t>公司解散、合併、分割或公司法第一百八十五條第一項各款之事項</w:t>
      </w:r>
      <w:r w:rsidR="00C06221" w:rsidRPr="0036006B">
        <w:rPr>
          <w:rFonts w:eastAsia="標楷體" w:hint="eastAsia"/>
        </w:rPr>
        <w:t>、證券交易法第二十六條之一、第四十三條之六、發行人募集與發行有價證券處理準則第五十六條之</w:t>
      </w:r>
      <w:proofErr w:type="gramStart"/>
      <w:r w:rsidR="00C06221" w:rsidRPr="0036006B">
        <w:rPr>
          <w:rFonts w:eastAsia="標楷體" w:hint="eastAsia"/>
        </w:rPr>
        <w:t>一</w:t>
      </w:r>
      <w:proofErr w:type="gramEnd"/>
      <w:r w:rsidR="00C06221" w:rsidRPr="0036006B">
        <w:rPr>
          <w:rFonts w:eastAsia="標楷體" w:hint="eastAsia"/>
        </w:rPr>
        <w:t>及第六十條之二之事項</w:t>
      </w:r>
      <w:r w:rsidR="00C06221" w:rsidRPr="0036006B">
        <w:rPr>
          <w:rFonts w:ascii="標楷體" w:eastAsia="標楷體" w:hAnsi="標楷體"/>
          <w:szCs w:val="24"/>
        </w:rPr>
        <w:t>，</w:t>
      </w:r>
      <w:r w:rsidRPr="00936661">
        <w:rPr>
          <w:rFonts w:ascii="標楷體" w:eastAsia="標楷體" w:hAnsi="標楷體"/>
          <w:szCs w:val="24"/>
        </w:rPr>
        <w:t>應在召集事由中列舉</w:t>
      </w:r>
      <w:r w:rsidR="00626DD3" w:rsidRPr="00936661">
        <w:rPr>
          <w:rFonts w:ascii="標楷體" w:eastAsia="標楷體" w:hAnsi="標楷體" w:hint="eastAsia"/>
          <w:szCs w:val="24"/>
          <w:lang w:eastAsia="zh-HK"/>
        </w:rPr>
        <w:t>並說明其主要內容</w:t>
      </w:r>
      <w:r w:rsidRPr="00936661">
        <w:rPr>
          <w:rFonts w:ascii="標楷體" w:eastAsia="標楷體" w:hAnsi="標楷體"/>
          <w:szCs w:val="24"/>
        </w:rPr>
        <w:t>，不得以臨時動議提出。</w:t>
      </w:r>
    </w:p>
    <w:p w:rsidR="00456F7C" w:rsidRPr="00936661" w:rsidRDefault="00626DD3" w:rsidP="00456F7C">
      <w:pPr>
        <w:spacing w:line="360" w:lineRule="exact"/>
        <w:rPr>
          <w:rFonts w:ascii="標楷體" w:eastAsia="標楷體" w:hAnsi="標楷體"/>
          <w:szCs w:val="24"/>
        </w:rPr>
      </w:pPr>
      <w:r w:rsidRPr="00936661">
        <w:rPr>
          <w:rFonts w:ascii="標楷體" w:eastAsia="標楷體" w:hAnsi="標楷體" w:hint="eastAsia"/>
          <w:szCs w:val="24"/>
          <w:lang w:eastAsia="zh-HK"/>
        </w:rPr>
        <w:t>股東會召集事由已載明全面改選董事，並載明就任日期，該次股東會改選完成後，同次會議不得以臨時動議或其他方式變更其就任日期。</w:t>
      </w:r>
    </w:p>
    <w:p w:rsidR="00456F7C" w:rsidRPr="0036006B" w:rsidRDefault="0029369F" w:rsidP="00456F7C">
      <w:pPr>
        <w:spacing w:line="360" w:lineRule="exact"/>
        <w:rPr>
          <w:rFonts w:ascii="標楷體" w:eastAsia="標楷體" w:hAnsi="標楷體"/>
          <w:szCs w:val="24"/>
        </w:rPr>
      </w:pPr>
      <w:r w:rsidRPr="00936661">
        <w:rPr>
          <w:rFonts w:ascii="標楷體" w:eastAsia="標楷體" w:hAnsi="標楷體"/>
          <w:szCs w:val="24"/>
        </w:rPr>
        <w:t>持有已發行股份總數百分之一以上股份之股東，得向本公司提出股東常會議案</w:t>
      </w:r>
      <w:r w:rsidR="008E4E75" w:rsidRPr="00936661">
        <w:rPr>
          <w:rFonts w:ascii="標楷體" w:eastAsia="標楷體" w:hAnsi="標楷體"/>
          <w:szCs w:val="24"/>
        </w:rPr>
        <w:t>，</w:t>
      </w:r>
      <w:r w:rsidRPr="00936661">
        <w:rPr>
          <w:rFonts w:ascii="標楷體" w:eastAsia="標楷體" w:hAnsi="標楷體"/>
          <w:szCs w:val="24"/>
        </w:rPr>
        <w:t>以一項為限，提案超過</w:t>
      </w:r>
      <w:proofErr w:type="gramStart"/>
      <w:r w:rsidRPr="00936661">
        <w:rPr>
          <w:rFonts w:ascii="標楷體" w:eastAsia="標楷體" w:hAnsi="標楷體"/>
          <w:szCs w:val="24"/>
        </w:rPr>
        <w:t>一</w:t>
      </w:r>
      <w:proofErr w:type="gramEnd"/>
      <w:r w:rsidRPr="00936661">
        <w:rPr>
          <w:rFonts w:ascii="標楷體" w:eastAsia="標楷體" w:hAnsi="標楷體"/>
          <w:szCs w:val="24"/>
        </w:rPr>
        <w:t>項者，</w:t>
      </w:r>
      <w:proofErr w:type="gramStart"/>
      <w:r w:rsidRPr="00936661">
        <w:rPr>
          <w:rFonts w:ascii="標楷體" w:eastAsia="標楷體" w:hAnsi="標楷體"/>
          <w:szCs w:val="24"/>
        </w:rPr>
        <w:t>均不列入</w:t>
      </w:r>
      <w:proofErr w:type="gramEnd"/>
      <w:r w:rsidRPr="00936661">
        <w:rPr>
          <w:rFonts w:ascii="標楷體" w:eastAsia="標楷體" w:hAnsi="標楷體"/>
          <w:szCs w:val="24"/>
        </w:rPr>
        <w:t>議案。另股東所提議案有公司法第一百七十二條之一第四項各款情形之一，董事會得不列為議案。</w:t>
      </w:r>
      <w:r w:rsidR="00C06221" w:rsidRPr="0036006B">
        <w:rPr>
          <w:rFonts w:eastAsia="標楷體" w:hint="eastAsia"/>
        </w:rPr>
        <w:t>股東得提出為敦促公司增進公共利益或善盡社會責任之建議性提案，程序上應依公司法第</w:t>
      </w:r>
      <w:r w:rsidR="000E0ABF" w:rsidRPr="0036006B">
        <w:rPr>
          <w:rFonts w:ascii="標楷體" w:eastAsia="標楷體" w:hAnsi="標楷體"/>
          <w:szCs w:val="24"/>
        </w:rPr>
        <w:t>一百七十二</w:t>
      </w:r>
      <w:r w:rsidR="00C06221" w:rsidRPr="0036006B">
        <w:rPr>
          <w:rFonts w:eastAsia="標楷體" w:hint="eastAsia"/>
        </w:rPr>
        <w:t>條之</w:t>
      </w:r>
      <w:proofErr w:type="gramStart"/>
      <w:r w:rsidR="000E0ABF" w:rsidRPr="0036006B">
        <w:rPr>
          <w:rFonts w:eastAsia="標楷體" w:hint="eastAsia"/>
          <w:lang w:eastAsia="zh-HK"/>
        </w:rPr>
        <w:t>一</w:t>
      </w:r>
      <w:proofErr w:type="gramEnd"/>
      <w:r w:rsidR="00C06221" w:rsidRPr="0036006B">
        <w:rPr>
          <w:rFonts w:eastAsia="標楷體" w:hint="eastAsia"/>
        </w:rPr>
        <w:t>之相關規定以</w:t>
      </w:r>
      <w:r w:rsidR="000E0ABF" w:rsidRPr="0036006B">
        <w:rPr>
          <w:rFonts w:eastAsia="標楷體" w:hint="eastAsia"/>
          <w:lang w:eastAsia="zh-HK"/>
        </w:rPr>
        <w:t>一</w:t>
      </w:r>
      <w:r w:rsidR="00C06221" w:rsidRPr="0036006B">
        <w:rPr>
          <w:rFonts w:eastAsia="標楷體" w:hint="eastAsia"/>
        </w:rPr>
        <w:t>項為限，提案超過</w:t>
      </w:r>
      <w:proofErr w:type="gramStart"/>
      <w:r w:rsidR="000E0ABF" w:rsidRPr="0036006B">
        <w:rPr>
          <w:rFonts w:eastAsia="標楷體" w:hint="eastAsia"/>
          <w:lang w:eastAsia="zh-HK"/>
        </w:rPr>
        <w:t>一</w:t>
      </w:r>
      <w:proofErr w:type="gramEnd"/>
      <w:r w:rsidR="00C06221" w:rsidRPr="0036006B">
        <w:rPr>
          <w:rFonts w:eastAsia="標楷體" w:hint="eastAsia"/>
        </w:rPr>
        <w:t>項者，</w:t>
      </w:r>
      <w:proofErr w:type="gramStart"/>
      <w:r w:rsidR="00C06221" w:rsidRPr="0036006B">
        <w:rPr>
          <w:rFonts w:eastAsia="標楷體" w:hint="eastAsia"/>
        </w:rPr>
        <w:t>均不列入</w:t>
      </w:r>
      <w:proofErr w:type="gramEnd"/>
      <w:r w:rsidR="00C06221" w:rsidRPr="0036006B">
        <w:rPr>
          <w:rFonts w:eastAsia="標楷體" w:hint="eastAsia"/>
        </w:rPr>
        <w:t>議案。</w:t>
      </w:r>
    </w:p>
    <w:p w:rsidR="00456F7C" w:rsidRPr="00936661" w:rsidRDefault="0029369F" w:rsidP="00456F7C">
      <w:pPr>
        <w:spacing w:line="360" w:lineRule="exact"/>
        <w:rPr>
          <w:rFonts w:ascii="標楷體" w:eastAsia="標楷體" w:hAnsi="標楷體"/>
          <w:szCs w:val="24"/>
        </w:rPr>
      </w:pPr>
      <w:r w:rsidRPr="00936661">
        <w:rPr>
          <w:rFonts w:ascii="標楷體" w:eastAsia="標楷體" w:hAnsi="標楷體"/>
          <w:szCs w:val="24"/>
        </w:rPr>
        <w:t>本公司應於股東常會召開前之停止股票過戶日前</w:t>
      </w:r>
      <w:r w:rsidR="008E4E75" w:rsidRPr="00936661">
        <w:rPr>
          <w:rFonts w:ascii="標楷體" w:eastAsia="標楷體" w:hAnsi="標楷體"/>
          <w:szCs w:val="24"/>
        </w:rPr>
        <w:t>，</w:t>
      </w:r>
      <w:r w:rsidRPr="00936661">
        <w:rPr>
          <w:rFonts w:ascii="標楷體" w:eastAsia="標楷體" w:hAnsi="標楷體"/>
          <w:szCs w:val="24"/>
        </w:rPr>
        <w:t>公告受理股東之提案、</w:t>
      </w:r>
      <w:r w:rsidR="008E4E75" w:rsidRPr="00936661">
        <w:rPr>
          <w:rFonts w:ascii="標楷體" w:eastAsia="標楷體" w:hAnsi="標楷體" w:hint="eastAsia"/>
          <w:szCs w:val="24"/>
          <w:lang w:eastAsia="zh-HK"/>
        </w:rPr>
        <w:t>書面或電子受理方式、</w:t>
      </w:r>
      <w:r w:rsidRPr="00936661">
        <w:rPr>
          <w:rFonts w:ascii="標楷體" w:eastAsia="標楷體" w:hAnsi="標楷體"/>
          <w:szCs w:val="24"/>
        </w:rPr>
        <w:t>受理處所及受理期間；其受理期間不得少於十日。</w:t>
      </w:r>
    </w:p>
    <w:p w:rsidR="00456F7C" w:rsidRPr="00936661" w:rsidRDefault="0029369F" w:rsidP="00456F7C">
      <w:pPr>
        <w:spacing w:line="360" w:lineRule="exact"/>
        <w:rPr>
          <w:rFonts w:ascii="標楷體" w:eastAsia="標楷體" w:hAnsi="標楷體"/>
          <w:szCs w:val="24"/>
        </w:rPr>
      </w:pPr>
      <w:r w:rsidRPr="00936661">
        <w:rPr>
          <w:rFonts w:ascii="標楷體" w:eastAsia="標楷體" w:hAnsi="標楷體"/>
          <w:szCs w:val="24"/>
        </w:rPr>
        <w:t>股東所提議案以三百字為限，超過</w:t>
      </w:r>
      <w:proofErr w:type="gramStart"/>
      <w:r w:rsidRPr="00936661">
        <w:rPr>
          <w:rFonts w:ascii="標楷體" w:eastAsia="標楷體" w:hAnsi="標楷體"/>
          <w:szCs w:val="24"/>
        </w:rPr>
        <w:t>三百字者</w:t>
      </w:r>
      <w:proofErr w:type="gramEnd"/>
      <w:r w:rsidRPr="00936661">
        <w:rPr>
          <w:rFonts w:ascii="標楷體" w:eastAsia="標楷體" w:hAnsi="標楷體"/>
          <w:szCs w:val="24"/>
        </w:rPr>
        <w:t>，</w:t>
      </w:r>
      <w:r w:rsidR="000E0ABF" w:rsidRPr="0036006B">
        <w:rPr>
          <w:rFonts w:ascii="標楷體" w:eastAsia="標楷體" w:hAnsi="標楷體" w:hint="eastAsia"/>
          <w:szCs w:val="24"/>
          <w:lang w:eastAsia="zh-HK"/>
        </w:rPr>
        <w:t>該提案</w:t>
      </w:r>
      <w:r w:rsidRPr="00936661">
        <w:rPr>
          <w:rFonts w:ascii="標楷體" w:eastAsia="標楷體" w:hAnsi="標楷體"/>
          <w:szCs w:val="24"/>
        </w:rPr>
        <w:t>不予列入議案；提案股東應親自或委託他人出席股東常會，並參與該項議案討論。</w:t>
      </w:r>
    </w:p>
    <w:p w:rsidR="00456F7C" w:rsidRPr="00936661" w:rsidRDefault="0029369F" w:rsidP="00456F7C">
      <w:pPr>
        <w:spacing w:line="360" w:lineRule="exact"/>
        <w:rPr>
          <w:rFonts w:ascii="標楷體" w:eastAsia="標楷體" w:hAnsi="標楷體"/>
          <w:szCs w:val="24"/>
        </w:rPr>
      </w:pPr>
      <w:r w:rsidRPr="00936661">
        <w:rPr>
          <w:rFonts w:ascii="標楷體" w:eastAsia="標楷體" w:hAnsi="標楷體"/>
          <w:szCs w:val="24"/>
        </w:rPr>
        <w:t>本公司應於股東會召</w:t>
      </w:r>
      <w:r w:rsidR="000B464D" w:rsidRPr="00936661">
        <w:rPr>
          <w:rFonts w:ascii="標楷體" w:eastAsia="標楷體" w:hAnsi="標楷體" w:hint="eastAsia"/>
          <w:szCs w:val="24"/>
          <w:lang w:eastAsia="zh-HK"/>
        </w:rPr>
        <w:t>集</w:t>
      </w:r>
      <w:r w:rsidRPr="00936661">
        <w:rPr>
          <w:rFonts w:ascii="標楷體" w:eastAsia="標楷體" w:hAnsi="標楷體"/>
          <w:szCs w:val="24"/>
        </w:rPr>
        <w:t>通知日前，將處理結果通知提案股東，並將合於本條規定之議案列於開會通知。對於未列入議案之股東提案，董事會應於股東會說明未列入之理由。</w:t>
      </w:r>
    </w:p>
    <w:p w:rsidR="00BC69BB" w:rsidRPr="00936661" w:rsidRDefault="00BC69BB" w:rsidP="003C286B">
      <w:pPr>
        <w:spacing w:line="360" w:lineRule="exact"/>
        <w:rPr>
          <w:rFonts w:ascii="標楷體" w:eastAsia="標楷體" w:hAnsi="標楷體"/>
          <w:szCs w:val="24"/>
        </w:rPr>
      </w:pPr>
    </w:p>
    <w:p w:rsidR="00373DDD" w:rsidRPr="00936661" w:rsidRDefault="00373DDD" w:rsidP="003C286B">
      <w:pPr>
        <w:spacing w:line="360" w:lineRule="exact"/>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lang w:eastAsia="zh-HK"/>
        </w:rPr>
        <w:t>四</w:t>
      </w:r>
      <w:r w:rsidRPr="00936661">
        <w:rPr>
          <w:rFonts w:ascii="標楷體" w:eastAsia="標楷體" w:hAnsi="標楷體" w:hint="eastAsia"/>
          <w:szCs w:val="24"/>
          <w:lang w:eastAsia="zh-HK"/>
        </w:rPr>
        <w:t>條</w:t>
      </w:r>
    </w:p>
    <w:p w:rsidR="003C286B" w:rsidRPr="00936661" w:rsidRDefault="0029369F" w:rsidP="003C286B">
      <w:pPr>
        <w:spacing w:line="360" w:lineRule="exact"/>
        <w:rPr>
          <w:rFonts w:ascii="標楷體" w:eastAsia="標楷體" w:hAnsi="標楷體"/>
          <w:szCs w:val="24"/>
        </w:rPr>
      </w:pPr>
      <w:r w:rsidRPr="00936661">
        <w:rPr>
          <w:rFonts w:ascii="標楷體" w:eastAsia="標楷體" w:hAnsi="標楷體"/>
          <w:szCs w:val="24"/>
        </w:rPr>
        <w:t>股東得於每次股東會，出具本公司印發之委託書，載明授權範圍，委託代理人，出席股東會。</w:t>
      </w:r>
    </w:p>
    <w:p w:rsidR="00456F7C" w:rsidRPr="00936661" w:rsidRDefault="0029369F" w:rsidP="00456F7C">
      <w:pPr>
        <w:spacing w:line="360" w:lineRule="exact"/>
        <w:rPr>
          <w:rFonts w:ascii="標楷體" w:eastAsia="標楷體" w:hAnsi="標楷體"/>
          <w:szCs w:val="24"/>
        </w:rPr>
      </w:pPr>
      <w:proofErr w:type="gramStart"/>
      <w:r w:rsidRPr="00936661">
        <w:rPr>
          <w:rFonts w:ascii="標楷體" w:eastAsia="標楷體" w:hAnsi="標楷體"/>
          <w:szCs w:val="24"/>
        </w:rPr>
        <w:t>一</w:t>
      </w:r>
      <w:proofErr w:type="gramEnd"/>
      <w:r w:rsidRPr="00936661">
        <w:rPr>
          <w:rFonts w:ascii="標楷體" w:eastAsia="標楷體" w:hAnsi="標楷體"/>
          <w:szCs w:val="24"/>
        </w:rPr>
        <w:t>股東以出具</w:t>
      </w:r>
      <w:proofErr w:type="gramStart"/>
      <w:r w:rsidRPr="00936661">
        <w:rPr>
          <w:rFonts w:ascii="標楷體" w:eastAsia="標楷體" w:hAnsi="標楷體"/>
          <w:szCs w:val="24"/>
        </w:rPr>
        <w:t>一</w:t>
      </w:r>
      <w:proofErr w:type="gramEnd"/>
      <w:r w:rsidRPr="00936661">
        <w:rPr>
          <w:rFonts w:ascii="標楷體" w:eastAsia="標楷體" w:hAnsi="標楷體"/>
          <w:szCs w:val="24"/>
        </w:rPr>
        <w:t>委託書，並以委託一人為限，應於股東會開會五日前送達本公司，委託書有重複時，以最先送達者為</w:t>
      </w:r>
      <w:proofErr w:type="gramStart"/>
      <w:r w:rsidRPr="00936661">
        <w:rPr>
          <w:rFonts w:ascii="標楷體" w:eastAsia="標楷體" w:hAnsi="標楷體"/>
          <w:szCs w:val="24"/>
        </w:rPr>
        <w:t>準</w:t>
      </w:r>
      <w:proofErr w:type="gramEnd"/>
      <w:r w:rsidRPr="00936661">
        <w:rPr>
          <w:rFonts w:ascii="標楷體" w:eastAsia="標楷體" w:hAnsi="標楷體"/>
          <w:szCs w:val="24"/>
        </w:rPr>
        <w:t>。但聲明撤銷前委託者，不在此限。</w:t>
      </w:r>
    </w:p>
    <w:p w:rsidR="0029369F" w:rsidRPr="00936661" w:rsidRDefault="0029369F" w:rsidP="00DF54C6">
      <w:pPr>
        <w:spacing w:line="360" w:lineRule="exact"/>
        <w:rPr>
          <w:rFonts w:ascii="標楷體" w:eastAsia="標楷體" w:hAnsi="標楷體"/>
          <w:szCs w:val="24"/>
        </w:rPr>
      </w:pPr>
      <w:r w:rsidRPr="00936661">
        <w:rPr>
          <w:rFonts w:ascii="標楷體" w:eastAsia="標楷體" w:hAnsi="標楷體"/>
          <w:szCs w:val="24"/>
        </w:rPr>
        <w:t>委託書送達本公司後，股東欲親自出席股東會或欲以書面或電子方式行使表決權者，應於股東會開會二日前，以書面向本公司為撤銷委託之通知；逾期撤銷者，以委託代理人出席行使之表決權為</w:t>
      </w:r>
      <w:proofErr w:type="gramStart"/>
      <w:r w:rsidRPr="00936661">
        <w:rPr>
          <w:rFonts w:ascii="標楷體" w:eastAsia="標楷體" w:hAnsi="標楷體"/>
          <w:szCs w:val="24"/>
        </w:rPr>
        <w:t>準</w:t>
      </w:r>
      <w:proofErr w:type="gramEnd"/>
      <w:r w:rsidRPr="00936661">
        <w:rPr>
          <w:rFonts w:ascii="標楷體" w:eastAsia="標楷體" w:hAnsi="標楷體"/>
          <w:szCs w:val="24"/>
        </w:rPr>
        <w:t>。</w:t>
      </w:r>
    </w:p>
    <w:p w:rsidR="00456F7C" w:rsidRPr="00BC69BB" w:rsidRDefault="007B6C9C" w:rsidP="00456F7C">
      <w:pPr>
        <w:spacing w:line="360" w:lineRule="exact"/>
        <w:rPr>
          <w:rFonts w:ascii="標楷體" w:eastAsia="標楷體" w:hAnsi="標楷體"/>
          <w:color w:val="000000" w:themeColor="text1"/>
          <w:szCs w:val="24"/>
        </w:rPr>
      </w:pPr>
      <w:r w:rsidRPr="00BC69BB">
        <w:rPr>
          <w:rFonts w:eastAsia="標楷體"/>
          <w:color w:val="000000" w:themeColor="text1"/>
        </w:rPr>
        <w:t>委託書送達本公司後，股東欲以視訊方式出席股東會，應於股東會開會二日前，以書面向本公司為撤銷委託之通知；逾期撤銷者，以委託代理人出席行使之表決權為</w:t>
      </w:r>
      <w:proofErr w:type="gramStart"/>
      <w:r w:rsidRPr="00BC69BB">
        <w:rPr>
          <w:rFonts w:eastAsia="標楷體"/>
          <w:color w:val="000000" w:themeColor="text1"/>
        </w:rPr>
        <w:t>準</w:t>
      </w:r>
      <w:proofErr w:type="gramEnd"/>
      <w:r w:rsidRPr="00BC69BB">
        <w:rPr>
          <w:rFonts w:eastAsia="標楷體"/>
          <w:color w:val="000000" w:themeColor="text1"/>
        </w:rPr>
        <w:t>。</w:t>
      </w:r>
    </w:p>
    <w:p w:rsidR="007B6C9C" w:rsidRPr="00936661" w:rsidRDefault="007B6C9C" w:rsidP="00456F7C">
      <w:pPr>
        <w:spacing w:line="360" w:lineRule="exact"/>
        <w:rPr>
          <w:rFonts w:ascii="標楷體" w:eastAsia="標楷體" w:hAnsi="標楷體"/>
          <w:szCs w:val="24"/>
        </w:rPr>
      </w:pPr>
    </w:p>
    <w:p w:rsidR="00456F7C" w:rsidRPr="00936661" w:rsidRDefault="00DF54C6" w:rsidP="00456F7C">
      <w:pPr>
        <w:rPr>
          <w:rFonts w:ascii="標楷體" w:eastAsia="標楷體" w:hAnsi="標楷體"/>
          <w:szCs w:val="24"/>
        </w:rPr>
      </w:pPr>
      <w:r w:rsidRPr="00936661">
        <w:rPr>
          <w:rFonts w:ascii="標楷體" w:eastAsia="標楷體" w:hAnsi="標楷體" w:hint="eastAsia"/>
          <w:szCs w:val="24"/>
          <w:lang w:eastAsia="zh-HK"/>
        </w:rPr>
        <w:t>第</w:t>
      </w:r>
      <w:r w:rsidRPr="00936661">
        <w:rPr>
          <w:rFonts w:ascii="標楷體" w:eastAsia="標楷體" w:hAnsi="標楷體"/>
          <w:szCs w:val="24"/>
          <w:lang w:eastAsia="zh-HK"/>
        </w:rPr>
        <w:t>五</w:t>
      </w:r>
      <w:r w:rsidRPr="00936661">
        <w:rPr>
          <w:rFonts w:ascii="標楷體" w:eastAsia="標楷體" w:hAnsi="標楷體" w:hint="eastAsia"/>
          <w:szCs w:val="24"/>
          <w:lang w:eastAsia="zh-HK"/>
        </w:rPr>
        <w:t>條</w:t>
      </w:r>
      <w:r w:rsidR="00456F7C" w:rsidRPr="00936661">
        <w:rPr>
          <w:rFonts w:ascii="標楷體" w:eastAsia="標楷體" w:hAnsi="標楷體" w:hint="eastAsia"/>
          <w:szCs w:val="24"/>
        </w:rPr>
        <w:t>（召開股東會地點及時間之原則）</w:t>
      </w:r>
    </w:p>
    <w:p w:rsidR="00DF54C6" w:rsidRPr="00936661" w:rsidRDefault="00DF54C6" w:rsidP="00DF54C6">
      <w:pPr>
        <w:spacing w:line="360" w:lineRule="exact"/>
        <w:rPr>
          <w:rFonts w:ascii="標楷體" w:eastAsia="標楷體" w:hAnsi="標楷體"/>
          <w:szCs w:val="24"/>
        </w:rPr>
      </w:pPr>
      <w:r w:rsidRPr="00936661">
        <w:rPr>
          <w:rFonts w:ascii="標楷體" w:eastAsia="標楷體" w:hAnsi="標楷體"/>
          <w:szCs w:val="24"/>
          <w:lang w:eastAsia="zh-HK"/>
        </w:rPr>
        <w:t>股東會召開之地點，應於本公司所在地或便利股東出席且適合股東會召開之地點為之。會議開始時間不得早於上午九時或晚於下午三時，召開之地點及時間，應充分考量獨立董事之意見。</w:t>
      </w:r>
    </w:p>
    <w:p w:rsidR="0029369F" w:rsidRPr="00BC69BB" w:rsidRDefault="007B6C9C" w:rsidP="003C286B">
      <w:pPr>
        <w:spacing w:line="360" w:lineRule="exact"/>
        <w:ind w:left="840" w:hangingChars="350" w:hanging="840"/>
        <w:rPr>
          <w:rFonts w:ascii="標楷體" w:eastAsia="標楷體" w:hAnsi="標楷體"/>
          <w:bCs/>
          <w:color w:val="000000" w:themeColor="text1"/>
          <w:szCs w:val="24"/>
        </w:rPr>
      </w:pPr>
      <w:r w:rsidRPr="00BC69BB">
        <w:rPr>
          <w:rFonts w:ascii="標楷體" w:eastAsia="標楷體" w:hAnsi="標楷體"/>
          <w:bCs/>
          <w:color w:val="000000" w:themeColor="text1"/>
          <w:szCs w:val="24"/>
        </w:rPr>
        <w:t>本公司</w:t>
      </w:r>
      <w:r w:rsidRPr="00BC69BB">
        <w:rPr>
          <w:rFonts w:eastAsia="標楷體"/>
          <w:bCs/>
          <w:color w:val="000000" w:themeColor="text1"/>
        </w:rPr>
        <w:t>召開視訊股東會時</w:t>
      </w:r>
      <w:r w:rsidRPr="00BC69BB">
        <w:rPr>
          <w:rFonts w:ascii="標楷體" w:eastAsia="標楷體" w:hAnsi="標楷體"/>
          <w:bCs/>
          <w:color w:val="000000" w:themeColor="text1"/>
          <w:szCs w:val="24"/>
        </w:rPr>
        <w:t>，不受前項召開地點之限制。</w:t>
      </w:r>
    </w:p>
    <w:p w:rsidR="007B6C9C" w:rsidRPr="00BC69BB" w:rsidRDefault="007B6C9C" w:rsidP="003C286B">
      <w:pPr>
        <w:spacing w:line="360" w:lineRule="exact"/>
        <w:ind w:left="840" w:hangingChars="350" w:hanging="840"/>
        <w:rPr>
          <w:rFonts w:eastAsia="標楷體"/>
          <w:color w:val="000000" w:themeColor="text1"/>
          <w:szCs w:val="24"/>
        </w:rPr>
      </w:pPr>
    </w:p>
    <w:p w:rsidR="00373DDD" w:rsidRPr="00BC69BB" w:rsidRDefault="00373DDD" w:rsidP="003C286B">
      <w:pPr>
        <w:spacing w:line="360" w:lineRule="exact"/>
        <w:ind w:left="480" w:hangingChars="200" w:hanging="480"/>
        <w:rPr>
          <w:rFonts w:ascii="標楷體" w:eastAsia="標楷體" w:hAnsi="標楷體"/>
          <w:color w:val="000000" w:themeColor="text1"/>
          <w:szCs w:val="24"/>
        </w:rPr>
      </w:pPr>
      <w:r w:rsidRPr="00BC69BB">
        <w:rPr>
          <w:rFonts w:ascii="標楷體" w:eastAsia="標楷體" w:hAnsi="標楷體" w:hint="eastAsia"/>
          <w:color w:val="000000" w:themeColor="text1"/>
          <w:szCs w:val="24"/>
          <w:lang w:eastAsia="zh-HK"/>
        </w:rPr>
        <w:t>第</w:t>
      </w:r>
      <w:r w:rsidR="00456F7C" w:rsidRPr="00BC69BB">
        <w:rPr>
          <w:rFonts w:ascii="標楷體" w:eastAsia="標楷體" w:hAnsi="標楷體" w:hint="eastAsia"/>
          <w:color w:val="000000" w:themeColor="text1"/>
          <w:szCs w:val="24"/>
          <w:lang w:eastAsia="zh-HK"/>
        </w:rPr>
        <w:t>六</w:t>
      </w:r>
      <w:r w:rsidRPr="00BC69BB">
        <w:rPr>
          <w:rFonts w:ascii="標楷體" w:eastAsia="標楷體" w:hAnsi="標楷體" w:hint="eastAsia"/>
          <w:color w:val="000000" w:themeColor="text1"/>
          <w:szCs w:val="24"/>
          <w:lang w:eastAsia="zh-HK"/>
        </w:rPr>
        <w:t>條</w:t>
      </w:r>
      <w:r w:rsidR="00456F7C" w:rsidRPr="00BC69BB">
        <w:rPr>
          <w:rFonts w:ascii="標楷體" w:eastAsia="標楷體" w:hAnsi="標楷體" w:hint="eastAsia"/>
          <w:color w:val="000000" w:themeColor="text1"/>
          <w:szCs w:val="24"/>
        </w:rPr>
        <w:t>（簽名簿等文件之備置）</w:t>
      </w:r>
    </w:p>
    <w:p w:rsidR="00DF54C6" w:rsidRPr="00BC69BB" w:rsidRDefault="006815CC" w:rsidP="00DF54C6">
      <w:pPr>
        <w:spacing w:line="360" w:lineRule="exact"/>
        <w:rPr>
          <w:rFonts w:ascii="標楷體" w:eastAsia="標楷體" w:hAnsi="標楷體"/>
          <w:color w:val="000000" w:themeColor="text1"/>
          <w:szCs w:val="24"/>
          <w:lang w:eastAsia="zh-HK"/>
        </w:rPr>
      </w:pPr>
      <w:r w:rsidRPr="00BC69BB">
        <w:rPr>
          <w:rFonts w:ascii="標楷體" w:eastAsia="標楷體" w:hAnsi="標楷體"/>
          <w:color w:val="000000" w:themeColor="text1"/>
          <w:szCs w:val="24"/>
          <w:lang w:eastAsia="zh-HK"/>
        </w:rPr>
        <w:t>本公司應於開會通知書載明受理股東</w:t>
      </w:r>
      <w:r w:rsidR="007B6C9C" w:rsidRPr="00BC69BB">
        <w:rPr>
          <w:rFonts w:eastAsia="標楷體"/>
          <w:color w:val="000000" w:themeColor="text1"/>
        </w:rPr>
        <w:t>、徵求人、受託代理人（以下簡稱股東）</w:t>
      </w:r>
      <w:r w:rsidRPr="00BC69BB">
        <w:rPr>
          <w:rFonts w:ascii="標楷體" w:eastAsia="標楷體" w:hAnsi="標楷體"/>
          <w:color w:val="000000" w:themeColor="text1"/>
          <w:szCs w:val="24"/>
          <w:lang w:eastAsia="zh-HK"/>
        </w:rPr>
        <w:t>報到時間、報到處地點，及其他應注意事項。</w:t>
      </w:r>
    </w:p>
    <w:p w:rsidR="006815CC" w:rsidRPr="00BC69BB" w:rsidRDefault="006815CC" w:rsidP="00DF54C6">
      <w:pPr>
        <w:spacing w:line="360" w:lineRule="exact"/>
        <w:rPr>
          <w:rFonts w:ascii="標楷體" w:eastAsia="標楷體" w:hAnsi="標楷體"/>
          <w:color w:val="000000" w:themeColor="text1"/>
          <w:szCs w:val="24"/>
          <w:lang w:eastAsia="zh-HK"/>
        </w:rPr>
      </w:pPr>
      <w:r w:rsidRPr="00BC69BB">
        <w:rPr>
          <w:rFonts w:ascii="標楷體" w:eastAsia="標楷體" w:hAnsi="標楷體"/>
          <w:color w:val="000000" w:themeColor="text1"/>
          <w:szCs w:val="24"/>
          <w:lang w:eastAsia="zh-HK"/>
        </w:rPr>
        <w:t>前項受理股東報到時間至少應於會議開始前三十分鐘辦理之；報到處應有明確標示，並</w:t>
      </w:r>
      <w:proofErr w:type="gramStart"/>
      <w:r w:rsidRPr="00BC69BB">
        <w:rPr>
          <w:rFonts w:ascii="標楷體" w:eastAsia="標楷體" w:hAnsi="標楷體"/>
          <w:color w:val="000000" w:themeColor="text1"/>
          <w:szCs w:val="24"/>
          <w:lang w:eastAsia="zh-HK"/>
        </w:rPr>
        <w:t>派適足適</w:t>
      </w:r>
      <w:proofErr w:type="gramEnd"/>
      <w:r w:rsidRPr="00BC69BB">
        <w:rPr>
          <w:rFonts w:ascii="標楷體" w:eastAsia="標楷體" w:hAnsi="標楷體"/>
          <w:color w:val="000000" w:themeColor="text1"/>
          <w:szCs w:val="24"/>
          <w:lang w:eastAsia="zh-HK"/>
        </w:rPr>
        <w:t>任人員辦理之</w:t>
      </w:r>
      <w:r w:rsidR="007B6C9C" w:rsidRPr="00BC69BB">
        <w:rPr>
          <w:rFonts w:eastAsia="標楷體"/>
          <w:color w:val="000000" w:themeColor="text1"/>
        </w:rPr>
        <w:t>；</w:t>
      </w:r>
      <w:r w:rsidR="007B6C9C" w:rsidRPr="00BC69BB">
        <w:rPr>
          <w:rFonts w:eastAsia="標楷體"/>
          <w:bCs/>
          <w:color w:val="000000" w:themeColor="text1"/>
        </w:rPr>
        <w:t>股東會視訊會議</w:t>
      </w:r>
      <w:r w:rsidR="007B6C9C" w:rsidRPr="00BC69BB">
        <w:rPr>
          <w:rFonts w:eastAsia="標楷體"/>
          <w:color w:val="000000" w:themeColor="text1"/>
        </w:rPr>
        <w:t>應於會議開始前三十分鐘，於股東會視訊會議平台受理報到，完成報到之股東，視為親自出席股東會</w:t>
      </w:r>
      <w:r w:rsidRPr="00BC69BB">
        <w:rPr>
          <w:rFonts w:ascii="標楷體" w:eastAsia="標楷體" w:hAnsi="標楷體"/>
          <w:color w:val="000000" w:themeColor="text1"/>
          <w:szCs w:val="24"/>
          <w:lang w:eastAsia="zh-HK"/>
        </w:rPr>
        <w:t>。</w:t>
      </w:r>
    </w:p>
    <w:p w:rsidR="00456F7C" w:rsidRPr="00936661" w:rsidRDefault="00DF54C6" w:rsidP="00456F7C">
      <w:pPr>
        <w:spacing w:line="360" w:lineRule="exact"/>
        <w:rPr>
          <w:rFonts w:ascii="標楷體" w:eastAsia="標楷體" w:hAnsi="標楷體"/>
          <w:szCs w:val="24"/>
          <w:lang w:eastAsia="zh-HK"/>
        </w:rPr>
      </w:pPr>
      <w:r w:rsidRPr="00936661">
        <w:rPr>
          <w:rFonts w:ascii="標楷體" w:eastAsia="標楷體" w:hAnsi="標楷體"/>
          <w:szCs w:val="24"/>
        </w:rPr>
        <w:t>股東</w:t>
      </w:r>
      <w:r w:rsidRPr="0036006B">
        <w:rPr>
          <w:rFonts w:ascii="標楷體" w:eastAsia="標楷體" w:hAnsi="標楷體"/>
          <w:szCs w:val="24"/>
        </w:rPr>
        <w:t>應</w:t>
      </w:r>
      <w:r w:rsidRPr="00936661">
        <w:rPr>
          <w:rFonts w:ascii="標楷體" w:eastAsia="標楷體" w:hAnsi="標楷體"/>
          <w:szCs w:val="24"/>
        </w:rPr>
        <w:t>憑出席證、出席簽到卡或其他出席證件出席股東會，本公司對股東出席所憑依之證明文件不得任意增列要求提供其他證明文件；屬徵求委託書之徵求人並應</w:t>
      </w:r>
      <w:r w:rsidR="00456F7C" w:rsidRPr="00936661">
        <w:rPr>
          <w:rFonts w:ascii="標楷體" w:eastAsia="標楷體" w:hAnsi="標楷體" w:hint="eastAsia"/>
          <w:szCs w:val="24"/>
        </w:rPr>
        <w:t>攜</w:t>
      </w:r>
      <w:r w:rsidRPr="00936661">
        <w:rPr>
          <w:rFonts w:ascii="標楷體" w:eastAsia="標楷體" w:hAnsi="標楷體"/>
          <w:szCs w:val="24"/>
        </w:rPr>
        <w:t>帶身份證明文件，以備核對。</w:t>
      </w:r>
    </w:p>
    <w:p w:rsidR="00456F7C" w:rsidRPr="00936661" w:rsidRDefault="006815CC" w:rsidP="00456F7C">
      <w:pPr>
        <w:spacing w:line="360" w:lineRule="exact"/>
        <w:rPr>
          <w:rFonts w:ascii="標楷體" w:eastAsia="標楷體" w:hAnsi="標楷體"/>
          <w:szCs w:val="24"/>
        </w:rPr>
      </w:pPr>
      <w:r w:rsidRPr="00936661">
        <w:rPr>
          <w:rFonts w:ascii="標楷體" w:eastAsia="標楷體" w:hAnsi="標楷體"/>
          <w:szCs w:val="24"/>
        </w:rPr>
        <w:t>本公司應設簽名簿供</w:t>
      </w:r>
      <w:r w:rsidR="00456F7C" w:rsidRPr="00936661">
        <w:rPr>
          <w:rFonts w:ascii="標楷體" w:eastAsia="標楷體" w:hAnsi="標楷體"/>
          <w:szCs w:val="24"/>
        </w:rPr>
        <w:t>出席股東簽到</w:t>
      </w:r>
      <w:r w:rsidRPr="00936661">
        <w:rPr>
          <w:rFonts w:ascii="標楷體" w:eastAsia="標楷體" w:hAnsi="標楷體"/>
          <w:szCs w:val="24"/>
        </w:rPr>
        <w:t>，或由出席股東繳交簽到卡以代簽到</w:t>
      </w:r>
      <w:r w:rsidR="004B596E" w:rsidRPr="00936661">
        <w:rPr>
          <w:rFonts w:ascii="標楷體" w:eastAsia="標楷體" w:hAnsi="標楷體"/>
          <w:szCs w:val="24"/>
        </w:rPr>
        <w:t>。</w:t>
      </w:r>
    </w:p>
    <w:p w:rsidR="00456F7C" w:rsidRPr="00936661" w:rsidRDefault="006815CC" w:rsidP="00456F7C">
      <w:pPr>
        <w:spacing w:line="360" w:lineRule="exact"/>
        <w:rPr>
          <w:rFonts w:ascii="標楷體" w:eastAsia="標楷體" w:hAnsi="標楷體"/>
          <w:szCs w:val="24"/>
        </w:rPr>
      </w:pPr>
      <w:r w:rsidRPr="00936661">
        <w:rPr>
          <w:rFonts w:ascii="標楷體" w:eastAsia="標楷體" w:hAnsi="標楷體"/>
          <w:szCs w:val="24"/>
        </w:rPr>
        <w:t>本公司應將議事手冊、年報、出席證、發言條、表決票及其他會議資料，交付予出席股東會之股東；有選舉</w:t>
      </w:r>
      <w:r w:rsidR="000E0ABF" w:rsidRPr="0036006B">
        <w:rPr>
          <w:rFonts w:ascii="標楷體" w:eastAsia="標楷體" w:hAnsi="標楷體" w:hint="eastAsia"/>
          <w:szCs w:val="24"/>
          <w:lang w:eastAsia="zh-HK"/>
        </w:rPr>
        <w:t>董事</w:t>
      </w:r>
      <w:r w:rsidRPr="00936661">
        <w:rPr>
          <w:rFonts w:ascii="標楷體" w:eastAsia="標楷體" w:hAnsi="標楷體"/>
          <w:szCs w:val="24"/>
        </w:rPr>
        <w:t>者，應另附選舉票。</w:t>
      </w:r>
    </w:p>
    <w:p w:rsidR="00160EAA" w:rsidRPr="00936661" w:rsidRDefault="00456F7C" w:rsidP="00160EAA">
      <w:pPr>
        <w:rPr>
          <w:rFonts w:ascii="標楷體" w:eastAsia="標楷體" w:hAnsi="標楷體"/>
          <w:color w:val="000000" w:themeColor="text1"/>
          <w:szCs w:val="24"/>
        </w:rPr>
      </w:pPr>
      <w:r w:rsidRPr="00936661">
        <w:rPr>
          <w:rFonts w:ascii="標楷體" w:eastAsia="標楷體" w:hAnsi="標楷體" w:hint="eastAsia"/>
          <w:szCs w:val="24"/>
        </w:rPr>
        <w:t>政府或法人為股東時，出席股東會之代表人不限於一人。</w:t>
      </w:r>
      <w:r w:rsidRPr="00936661">
        <w:rPr>
          <w:rFonts w:ascii="標楷體" w:eastAsia="標楷體" w:hAnsi="標楷體" w:hint="eastAsia"/>
          <w:color w:val="000000" w:themeColor="text1"/>
          <w:szCs w:val="24"/>
        </w:rPr>
        <w:t>法人受託出席股東會時，僅得指派一人代表出席。</w:t>
      </w:r>
    </w:p>
    <w:p w:rsidR="007B6C9C" w:rsidRPr="00BC69BB" w:rsidRDefault="007B6C9C" w:rsidP="007B6C9C">
      <w:pPr>
        <w:jc w:val="both"/>
        <w:rPr>
          <w:color w:val="000000" w:themeColor="text1"/>
        </w:rPr>
      </w:pPr>
      <w:r w:rsidRPr="00BC69BB">
        <w:rPr>
          <w:rFonts w:eastAsia="標楷體"/>
          <w:bCs/>
          <w:color w:val="000000" w:themeColor="text1"/>
        </w:rPr>
        <w:t>股東會以視訊會議召開者</w:t>
      </w:r>
      <w:r w:rsidRPr="00BC69BB">
        <w:rPr>
          <w:rFonts w:eastAsia="標楷體"/>
          <w:color w:val="000000" w:themeColor="text1"/>
        </w:rPr>
        <w:t>，股東欲以視訊方式出席者，應於股東會開會二日前，向本公司登記。</w:t>
      </w:r>
    </w:p>
    <w:p w:rsidR="003C286B" w:rsidRPr="00BC69BB" w:rsidRDefault="007B6C9C" w:rsidP="007B6C9C">
      <w:pPr>
        <w:spacing w:line="360" w:lineRule="exact"/>
        <w:rPr>
          <w:rFonts w:eastAsia="標楷體"/>
          <w:color w:val="000000" w:themeColor="text1"/>
        </w:rPr>
      </w:pPr>
      <w:r w:rsidRPr="00BC69BB">
        <w:rPr>
          <w:rFonts w:eastAsia="標楷體"/>
          <w:bCs/>
          <w:color w:val="000000" w:themeColor="text1"/>
        </w:rPr>
        <w:t>股東會以視訊會議召開者</w:t>
      </w:r>
      <w:r w:rsidRPr="00BC69BB">
        <w:rPr>
          <w:rFonts w:eastAsia="標楷體"/>
          <w:color w:val="000000" w:themeColor="text1"/>
        </w:rPr>
        <w:t>，本公司至少應於會議開始前三十分鐘，將議事手冊、年報及其他相關資料上傳至股東會視訊會議平台，並持續揭露至會議結束。</w:t>
      </w:r>
    </w:p>
    <w:p w:rsidR="007B6C9C" w:rsidRPr="00BC69BB" w:rsidRDefault="007B6C9C" w:rsidP="007B6C9C">
      <w:pPr>
        <w:spacing w:line="360" w:lineRule="exact"/>
        <w:rPr>
          <w:rFonts w:eastAsia="標楷體"/>
          <w:color w:val="000000" w:themeColor="text1"/>
        </w:rPr>
      </w:pPr>
    </w:p>
    <w:p w:rsidR="007B6C9C" w:rsidRPr="00BC69BB" w:rsidRDefault="007B6C9C" w:rsidP="007B6C9C">
      <w:pPr>
        <w:jc w:val="both"/>
        <w:rPr>
          <w:color w:val="000000" w:themeColor="text1"/>
        </w:rPr>
      </w:pPr>
      <w:r w:rsidRPr="00BC69BB">
        <w:rPr>
          <w:rFonts w:eastAsia="標楷體"/>
          <w:color w:val="000000" w:themeColor="text1"/>
          <w:lang w:eastAsia="zh-HK"/>
        </w:rPr>
        <w:t>第六條之</w:t>
      </w:r>
      <w:proofErr w:type="gramStart"/>
      <w:r w:rsidRPr="00BC69BB">
        <w:rPr>
          <w:rFonts w:eastAsia="標楷體"/>
          <w:color w:val="000000" w:themeColor="text1"/>
          <w:lang w:eastAsia="zh-HK"/>
        </w:rPr>
        <w:t>一</w:t>
      </w:r>
      <w:proofErr w:type="gramEnd"/>
    </w:p>
    <w:p w:rsidR="007B6C9C" w:rsidRPr="00BC69BB" w:rsidRDefault="007B6C9C" w:rsidP="007B6C9C">
      <w:pPr>
        <w:pStyle w:val="HTML"/>
        <w:jc w:val="both"/>
        <w:rPr>
          <w:color w:val="000000" w:themeColor="text1"/>
          <w:sz w:val="24"/>
          <w:szCs w:val="24"/>
        </w:rPr>
      </w:pPr>
      <w:r w:rsidRPr="00BC69BB">
        <w:rPr>
          <w:rFonts w:ascii="標楷體" w:eastAsia="標楷體" w:hAnsi="標楷體" w:cs="Times New Roman"/>
          <w:bCs/>
          <w:color w:val="000000" w:themeColor="text1"/>
          <w:sz w:val="24"/>
          <w:szCs w:val="24"/>
          <w:lang w:eastAsia="zh-HK"/>
        </w:rPr>
        <w:t>本</w:t>
      </w:r>
      <w:r w:rsidRPr="00BC69BB">
        <w:rPr>
          <w:rFonts w:ascii="標楷體" w:eastAsia="標楷體" w:hAnsi="標楷體" w:cs="Times New Roman"/>
          <w:bCs/>
          <w:color w:val="000000" w:themeColor="text1"/>
          <w:sz w:val="24"/>
          <w:szCs w:val="24"/>
        </w:rPr>
        <w:t>公司召開股東會視訊會議，應於股東會召集通知載明下列事項：</w:t>
      </w:r>
    </w:p>
    <w:p w:rsidR="007B6C9C" w:rsidRPr="00BC69BB" w:rsidRDefault="007B6C9C" w:rsidP="007B6C9C">
      <w:pPr>
        <w:ind w:left="485" w:hanging="485"/>
        <w:jc w:val="both"/>
        <w:rPr>
          <w:rFonts w:ascii="標楷體" w:eastAsia="標楷體" w:hAnsi="標楷體"/>
          <w:bCs/>
          <w:color w:val="000000" w:themeColor="text1"/>
        </w:rPr>
      </w:pPr>
      <w:r w:rsidRPr="00BC69BB">
        <w:rPr>
          <w:rFonts w:ascii="標楷體" w:eastAsia="標楷體" w:hAnsi="標楷體"/>
          <w:bCs/>
          <w:color w:val="000000" w:themeColor="text1"/>
        </w:rPr>
        <w:t>一、股東參與視訊會議及行使權利方法。</w:t>
      </w:r>
    </w:p>
    <w:p w:rsidR="007B6C9C" w:rsidRPr="00BC69BB" w:rsidRDefault="007B6C9C" w:rsidP="007B6C9C">
      <w:pPr>
        <w:ind w:left="485" w:hanging="485"/>
        <w:jc w:val="both"/>
        <w:rPr>
          <w:color w:val="000000" w:themeColor="text1"/>
        </w:rPr>
      </w:pPr>
      <w:r w:rsidRPr="00BC69BB">
        <w:rPr>
          <w:rFonts w:ascii="標楷體" w:eastAsia="標楷體" w:hAnsi="標楷體" w:cs="標楷體"/>
          <w:color w:val="000000" w:themeColor="text1"/>
        </w:rPr>
        <w:t>二、因天災、事變或其他</w:t>
      </w:r>
      <w:r w:rsidRPr="00BC69BB">
        <w:rPr>
          <w:rFonts w:ascii="標楷體" w:eastAsia="標楷體" w:hAnsi="標楷體"/>
          <w:bCs/>
          <w:color w:val="000000" w:themeColor="text1"/>
        </w:rPr>
        <w:t>不可抗力</w:t>
      </w:r>
      <w:r w:rsidRPr="00BC69BB">
        <w:rPr>
          <w:rFonts w:ascii="標楷體" w:eastAsia="標楷體" w:hAnsi="標楷體" w:cs="標楷體"/>
          <w:color w:val="000000" w:themeColor="text1"/>
        </w:rPr>
        <w:t>情事</w:t>
      </w:r>
      <w:r w:rsidRPr="00BC69BB">
        <w:rPr>
          <w:rFonts w:ascii="標楷體" w:eastAsia="標楷體" w:hAnsi="標楷體"/>
          <w:bCs/>
          <w:color w:val="000000" w:themeColor="text1"/>
        </w:rPr>
        <w:t>致視訊會議平台或以視訊方式參與發生障礙之處理方式，至少包括下列事項:</w:t>
      </w:r>
    </w:p>
    <w:p w:rsidR="007B6C9C" w:rsidRPr="00BC69BB" w:rsidRDefault="007B6C9C" w:rsidP="007B6C9C">
      <w:pPr>
        <w:widowControl/>
        <w:ind w:left="996" w:hanging="492"/>
        <w:jc w:val="both"/>
        <w:rPr>
          <w:color w:val="000000" w:themeColor="text1"/>
        </w:rPr>
      </w:pPr>
      <w:r w:rsidRPr="00BC69BB">
        <w:rPr>
          <w:rFonts w:ascii="標楷體" w:eastAsia="標楷體" w:hAnsi="標楷體"/>
          <w:bCs/>
          <w:color w:val="000000" w:themeColor="text1"/>
          <w:kern w:val="0"/>
          <w:szCs w:val="24"/>
        </w:rPr>
        <w:t>(</w:t>
      </w:r>
      <w:proofErr w:type="gramStart"/>
      <w:r w:rsidRPr="00BC69BB">
        <w:rPr>
          <w:rFonts w:ascii="標楷體" w:eastAsia="標楷體" w:hAnsi="標楷體"/>
          <w:bCs/>
          <w:color w:val="000000" w:themeColor="text1"/>
          <w:kern w:val="0"/>
          <w:szCs w:val="24"/>
        </w:rPr>
        <w:t>一</w:t>
      </w:r>
      <w:proofErr w:type="gramEnd"/>
      <w:r w:rsidRPr="00BC69BB">
        <w:rPr>
          <w:rFonts w:ascii="標楷體" w:eastAsia="標楷體" w:hAnsi="標楷體"/>
          <w:bCs/>
          <w:color w:val="000000" w:themeColor="text1"/>
          <w:kern w:val="0"/>
          <w:szCs w:val="24"/>
        </w:rPr>
        <w:t>)</w:t>
      </w:r>
      <w:r w:rsidRPr="00BC69BB">
        <w:rPr>
          <w:rFonts w:ascii="標楷體" w:eastAsia="標楷體" w:hAnsi="標楷體" w:cs="Arial Unicode MS"/>
          <w:color w:val="000000" w:themeColor="text1"/>
          <w:kern w:val="0"/>
          <w:szCs w:val="24"/>
        </w:rPr>
        <w:t>發生前開障礙</w:t>
      </w:r>
      <w:r w:rsidRPr="00BC69BB">
        <w:rPr>
          <w:rFonts w:ascii="標楷體" w:eastAsia="標楷體" w:hAnsi="標楷體"/>
          <w:bCs/>
          <w:color w:val="000000" w:themeColor="text1"/>
        </w:rPr>
        <w:t>持續無法</w:t>
      </w:r>
      <w:proofErr w:type="gramStart"/>
      <w:r w:rsidRPr="00BC69BB">
        <w:rPr>
          <w:rFonts w:ascii="標楷體" w:eastAsia="標楷體" w:hAnsi="標楷體"/>
          <w:bCs/>
          <w:color w:val="000000" w:themeColor="text1"/>
        </w:rPr>
        <w:t>排除致須延期</w:t>
      </w:r>
      <w:proofErr w:type="gramEnd"/>
      <w:r w:rsidRPr="00BC69BB">
        <w:rPr>
          <w:rFonts w:ascii="標楷體" w:eastAsia="標楷體" w:hAnsi="標楷體"/>
          <w:bCs/>
          <w:color w:val="000000" w:themeColor="text1"/>
        </w:rPr>
        <w:t>或續行會議之時間，及如須延期或續行集會時</w:t>
      </w:r>
      <w:r w:rsidRPr="00BC69BB">
        <w:rPr>
          <w:rFonts w:ascii="標楷體" w:eastAsia="標楷體" w:hAnsi="標楷體"/>
          <w:bCs/>
          <w:color w:val="000000" w:themeColor="text1"/>
          <w:kern w:val="0"/>
          <w:szCs w:val="24"/>
        </w:rPr>
        <w:t>之日期。</w:t>
      </w:r>
    </w:p>
    <w:p w:rsidR="007B6C9C" w:rsidRPr="00BC69BB" w:rsidRDefault="007B6C9C" w:rsidP="007B6C9C">
      <w:pPr>
        <w:widowControl/>
        <w:ind w:left="996" w:hanging="492"/>
        <w:jc w:val="both"/>
        <w:rPr>
          <w:color w:val="000000" w:themeColor="text1"/>
        </w:rPr>
      </w:pPr>
      <w:r w:rsidRPr="00BC69BB">
        <w:rPr>
          <w:rFonts w:ascii="標楷體" w:eastAsia="標楷體" w:hAnsi="標楷體" w:cs="Arial Unicode MS"/>
          <w:color w:val="000000" w:themeColor="text1"/>
          <w:kern w:val="0"/>
          <w:szCs w:val="24"/>
        </w:rPr>
        <w:t>(二)未</w:t>
      </w:r>
      <w:r w:rsidRPr="00BC69BB">
        <w:rPr>
          <w:rFonts w:ascii="標楷體" w:eastAsia="標楷體" w:hAnsi="標楷體"/>
          <w:bCs/>
          <w:color w:val="000000" w:themeColor="text1"/>
        </w:rPr>
        <w:t>登記</w:t>
      </w:r>
      <w:r w:rsidRPr="00BC69BB">
        <w:rPr>
          <w:rFonts w:ascii="標楷體" w:eastAsia="標楷體" w:hAnsi="標楷體" w:cs="Arial Unicode MS"/>
          <w:color w:val="000000" w:themeColor="text1"/>
          <w:kern w:val="0"/>
          <w:szCs w:val="24"/>
        </w:rPr>
        <w:t>以視訊參與原股東會之股東不得參與延期或續行會議</w:t>
      </w:r>
      <w:r w:rsidRPr="00BC69BB">
        <w:rPr>
          <w:rFonts w:ascii="標楷體" w:eastAsia="標楷體" w:hAnsi="標楷體"/>
          <w:bCs/>
          <w:color w:val="000000" w:themeColor="text1"/>
          <w:kern w:val="0"/>
          <w:szCs w:val="24"/>
        </w:rPr>
        <w:t>。</w:t>
      </w:r>
    </w:p>
    <w:p w:rsidR="007B6C9C" w:rsidRPr="007B6C9C" w:rsidRDefault="007B6C9C" w:rsidP="007B6C9C">
      <w:pPr>
        <w:widowControl/>
        <w:ind w:left="996" w:hanging="492"/>
        <w:jc w:val="both"/>
        <w:rPr>
          <w:color w:val="FF0000"/>
        </w:rPr>
      </w:pPr>
      <w:r w:rsidRPr="00BC69BB">
        <w:rPr>
          <w:rFonts w:ascii="標楷體" w:eastAsia="標楷體" w:hAnsi="標楷體" w:cs="Arial Unicode MS"/>
          <w:color w:val="000000" w:themeColor="text1"/>
          <w:kern w:val="0"/>
          <w:szCs w:val="24"/>
        </w:rPr>
        <w:lastRenderedPageBreak/>
        <w:t>(三)</w:t>
      </w:r>
      <w:r w:rsidRPr="00BC69BB">
        <w:rPr>
          <w:rFonts w:ascii="標楷體" w:eastAsia="標楷體" w:hAnsi="標楷體" w:cs="Arial Unicode MS"/>
          <w:bCs/>
          <w:color w:val="000000" w:themeColor="text1"/>
          <w:kern w:val="0"/>
          <w:szCs w:val="24"/>
        </w:rPr>
        <w:t>召開視訊</w:t>
      </w:r>
      <w:r w:rsidRPr="00BC69BB">
        <w:rPr>
          <w:rFonts w:ascii="標楷體" w:eastAsia="標楷體" w:hAnsi="標楷體" w:cs="Arial Unicode MS"/>
          <w:color w:val="000000" w:themeColor="text1"/>
          <w:kern w:val="0"/>
          <w:szCs w:val="24"/>
        </w:rPr>
        <w:t>輔助</w:t>
      </w:r>
      <w:r w:rsidRPr="00BC69BB">
        <w:rPr>
          <w:rFonts w:ascii="標楷體" w:eastAsia="標楷體" w:hAnsi="標楷體" w:cs="Arial Unicode MS"/>
          <w:bCs/>
          <w:color w:val="000000" w:themeColor="text1"/>
          <w:kern w:val="0"/>
          <w:szCs w:val="24"/>
        </w:rPr>
        <w:t>股東會，如無法續行視訊會議，經扣除以視訊方式參與股東</w:t>
      </w:r>
      <w:r w:rsidRPr="00BC69BB">
        <w:rPr>
          <w:rFonts w:ascii="標楷體" w:eastAsia="標楷體" w:hAnsi="標楷體" w:cs="Arial Unicode MS"/>
          <w:bCs/>
          <w:color w:val="000000" w:themeColor="text1"/>
          <w:kern w:val="0"/>
          <w:szCs w:val="24"/>
          <w:lang w:eastAsia="zh-HK"/>
        </w:rPr>
        <w:t>會</w:t>
      </w:r>
      <w:r w:rsidRPr="00BC69BB">
        <w:rPr>
          <w:rFonts w:ascii="標楷體" w:eastAsia="標楷體" w:hAnsi="標楷體" w:cs="Arial Unicode MS"/>
          <w:bCs/>
          <w:color w:val="000000" w:themeColor="text1"/>
          <w:kern w:val="0"/>
          <w:szCs w:val="24"/>
        </w:rPr>
        <w:t>之</w:t>
      </w:r>
      <w:r w:rsidRPr="00BC69BB">
        <w:rPr>
          <w:rFonts w:ascii="標楷體" w:eastAsia="標楷體" w:hAnsi="標楷體" w:cs="Arial Unicode MS"/>
          <w:bCs/>
          <w:color w:val="000000" w:themeColor="text1"/>
          <w:kern w:val="0"/>
          <w:szCs w:val="24"/>
          <w:lang w:eastAsia="zh-HK"/>
        </w:rPr>
        <w:t>出席</w:t>
      </w:r>
      <w:r w:rsidRPr="00BC69BB">
        <w:rPr>
          <w:rFonts w:ascii="標楷體" w:eastAsia="標楷體" w:hAnsi="標楷體" w:cs="Arial Unicode MS"/>
          <w:bCs/>
          <w:color w:val="000000" w:themeColor="text1"/>
          <w:kern w:val="0"/>
          <w:szCs w:val="24"/>
        </w:rPr>
        <w:t>股數，出席股份總數達股東會開會之法定定額，股東會應繼續進行，以視訊方式參與股東，其出席股數應計入出席之股東股份總數，就該次股東會全部議案，視為棄權。</w:t>
      </w:r>
    </w:p>
    <w:p w:rsidR="007B6C9C" w:rsidRPr="00BC69BB" w:rsidRDefault="007B6C9C" w:rsidP="007B6C9C">
      <w:pPr>
        <w:widowControl/>
        <w:ind w:left="996" w:hanging="492"/>
        <w:jc w:val="both"/>
        <w:rPr>
          <w:color w:val="000000" w:themeColor="text1"/>
        </w:rPr>
      </w:pPr>
      <w:r w:rsidRPr="00BC69BB">
        <w:rPr>
          <w:rFonts w:ascii="標楷體" w:eastAsia="標楷體" w:hAnsi="標楷體" w:cs="Arial Unicode MS"/>
          <w:color w:val="000000" w:themeColor="text1"/>
          <w:kern w:val="0"/>
          <w:szCs w:val="24"/>
        </w:rPr>
        <w:t>(四)遇有全部議案已宣布結果，而未進行臨時動議之情形，其處理方式。</w:t>
      </w:r>
    </w:p>
    <w:p w:rsidR="007B6C9C" w:rsidRPr="00DF041B" w:rsidRDefault="007B6C9C" w:rsidP="00A25505">
      <w:pPr>
        <w:ind w:left="480" w:hangingChars="200" w:hanging="480"/>
        <w:rPr>
          <w:rFonts w:ascii="標楷體" w:eastAsia="標楷體" w:hAnsi="標楷體"/>
          <w:szCs w:val="24"/>
        </w:rPr>
      </w:pPr>
      <w:r w:rsidRPr="00BC69BB">
        <w:rPr>
          <w:rFonts w:ascii="標楷體" w:eastAsia="標楷體" w:hAnsi="標楷體"/>
          <w:bCs/>
          <w:color w:val="000000" w:themeColor="text1"/>
          <w:szCs w:val="24"/>
        </w:rPr>
        <w:t>三、召開視訊股東會，並應載明對以視訊方式參與股東會有困難之股東所提供之適當替代措施。</w:t>
      </w:r>
      <w:r w:rsidR="00A25505" w:rsidRPr="00DF041B">
        <w:rPr>
          <w:rFonts w:ascii="標楷體" w:eastAsia="標楷體" w:hAnsi="標楷體"/>
          <w:szCs w:val="24"/>
        </w:rPr>
        <w:t>除公開發行股票公司股</w:t>
      </w:r>
      <w:proofErr w:type="gramStart"/>
      <w:r w:rsidR="00A25505" w:rsidRPr="00DF041B">
        <w:rPr>
          <w:rFonts w:ascii="標楷體" w:eastAsia="標楷體" w:hAnsi="標楷體"/>
          <w:szCs w:val="24"/>
        </w:rPr>
        <w:t>務</w:t>
      </w:r>
      <w:proofErr w:type="gramEnd"/>
      <w:r w:rsidR="00A25505" w:rsidRPr="00DF041B">
        <w:rPr>
          <w:rFonts w:ascii="標楷體" w:eastAsia="標楷體" w:hAnsi="標楷體"/>
          <w:szCs w:val="24"/>
        </w:rPr>
        <w:t>處理準則第四十四條之九第六項規定之情形外，應至少提供股東連線設備及必要協助，並載明股東得向公司申請之期間及其他相關應注意事項。</w:t>
      </w:r>
    </w:p>
    <w:p w:rsidR="007B6C9C" w:rsidRPr="00936661" w:rsidRDefault="007B6C9C" w:rsidP="003C286B">
      <w:pPr>
        <w:spacing w:line="360" w:lineRule="exact"/>
        <w:ind w:left="480" w:hangingChars="200" w:hanging="480"/>
        <w:rPr>
          <w:rFonts w:ascii="標楷體" w:eastAsia="標楷體" w:hAnsi="標楷體"/>
          <w:szCs w:val="24"/>
        </w:rPr>
      </w:pPr>
    </w:p>
    <w:p w:rsidR="00373DDD" w:rsidRPr="00936661" w:rsidRDefault="00373DDD" w:rsidP="003C286B">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lang w:eastAsia="zh-HK"/>
        </w:rPr>
        <w:t>七</w:t>
      </w:r>
      <w:r w:rsidRPr="00936661">
        <w:rPr>
          <w:rFonts w:ascii="標楷體" w:eastAsia="標楷體" w:hAnsi="標楷體" w:hint="eastAsia"/>
          <w:szCs w:val="24"/>
          <w:lang w:eastAsia="zh-HK"/>
        </w:rPr>
        <w:t>條</w:t>
      </w:r>
      <w:r w:rsidR="00456F7C" w:rsidRPr="00936661">
        <w:rPr>
          <w:rFonts w:ascii="標楷體" w:eastAsia="標楷體" w:hAnsi="標楷體" w:hint="eastAsia"/>
          <w:szCs w:val="24"/>
        </w:rPr>
        <w:t>（股東會主席、列席人員）</w:t>
      </w:r>
    </w:p>
    <w:p w:rsidR="00456F7C" w:rsidRPr="00936661" w:rsidRDefault="004B596E" w:rsidP="00456F7C">
      <w:pPr>
        <w:rPr>
          <w:rFonts w:ascii="標楷體" w:eastAsia="標楷體" w:hAnsi="標楷體"/>
          <w:szCs w:val="24"/>
          <w:lang w:eastAsia="zh-HK"/>
        </w:rPr>
      </w:pPr>
      <w:r w:rsidRPr="00936661">
        <w:rPr>
          <w:rFonts w:ascii="標楷體" w:eastAsia="標楷體" w:hAnsi="標楷體"/>
          <w:szCs w:val="24"/>
          <w:lang w:eastAsia="zh-HK"/>
        </w:rPr>
        <w:t>股東會如由董事會召集者，其主席由董事長擔任之，董事長請假或因故不能行使職權時，</w:t>
      </w:r>
      <w:r w:rsidR="00456F7C" w:rsidRPr="00936661">
        <w:rPr>
          <w:rFonts w:ascii="標楷體" w:eastAsia="標楷體" w:hAnsi="標楷體" w:hint="eastAsia"/>
          <w:szCs w:val="24"/>
        </w:rPr>
        <w:t>由董事長指定董事一人代理之，</w:t>
      </w:r>
      <w:r w:rsidR="00E4549A" w:rsidRPr="00936661">
        <w:rPr>
          <w:rFonts w:ascii="標楷體" w:eastAsia="標楷體" w:hAnsi="標楷體"/>
          <w:szCs w:val="24"/>
          <w:lang w:eastAsia="zh-HK"/>
        </w:rPr>
        <w:t>董事長未指定代理人者，由董事互推一人代理之。</w:t>
      </w:r>
    </w:p>
    <w:p w:rsidR="00456F7C" w:rsidRPr="00936661" w:rsidRDefault="00E4549A" w:rsidP="00456F7C">
      <w:pPr>
        <w:spacing w:line="360" w:lineRule="exact"/>
        <w:rPr>
          <w:rFonts w:ascii="標楷體" w:eastAsia="標楷體" w:hAnsi="標楷體"/>
          <w:szCs w:val="24"/>
        </w:rPr>
      </w:pPr>
      <w:r w:rsidRPr="00936661">
        <w:rPr>
          <w:rFonts w:ascii="標楷體" w:eastAsia="標楷體" w:hAnsi="標楷體"/>
          <w:szCs w:val="24"/>
        </w:rPr>
        <w:t>前項主席係由董事代理者，以任職六個月以上，並瞭解公司財務業務狀況之董事擔任之。主席如為法人董事之代表人者，亦同。</w:t>
      </w:r>
    </w:p>
    <w:p w:rsidR="00456F7C" w:rsidRPr="00936661" w:rsidRDefault="00E4549A" w:rsidP="00456F7C">
      <w:pPr>
        <w:spacing w:line="360" w:lineRule="exact"/>
        <w:rPr>
          <w:rFonts w:ascii="標楷體" w:eastAsia="標楷體" w:hAnsi="標楷體"/>
          <w:szCs w:val="24"/>
        </w:rPr>
      </w:pPr>
      <w:r w:rsidRPr="00936661">
        <w:rPr>
          <w:rFonts w:ascii="標楷體" w:eastAsia="標楷體" w:hAnsi="標楷體"/>
          <w:szCs w:val="24"/>
        </w:rPr>
        <w:t>董事會所召集之股東會，董事長宜親自主持，且宜有董事會過半數之董事親自出席，及各類功能性委員會成員至少一人代表出席，並將出席情形記載於股東會議事錄。</w:t>
      </w:r>
    </w:p>
    <w:p w:rsidR="00E4549A" w:rsidRPr="00936661" w:rsidRDefault="004B596E" w:rsidP="00160EAA">
      <w:pPr>
        <w:spacing w:line="360" w:lineRule="exact"/>
        <w:rPr>
          <w:rFonts w:ascii="標楷體" w:eastAsia="標楷體" w:hAnsi="標楷體"/>
          <w:szCs w:val="24"/>
        </w:rPr>
      </w:pPr>
      <w:r w:rsidRPr="00936661">
        <w:rPr>
          <w:rFonts w:ascii="標楷體" w:eastAsia="標楷體" w:hAnsi="標楷體"/>
          <w:szCs w:val="24"/>
        </w:rPr>
        <w:t>股東</w:t>
      </w:r>
      <w:r w:rsidR="0002439E" w:rsidRPr="00936661">
        <w:rPr>
          <w:rFonts w:ascii="標楷體" w:eastAsia="標楷體" w:hAnsi="標楷體"/>
          <w:szCs w:val="24"/>
        </w:rPr>
        <w:t>會如由董事會以外之其他有召集權人召集者，主席由該召集權人擔任</w:t>
      </w:r>
      <w:r w:rsidR="00456F7C" w:rsidRPr="00936661">
        <w:rPr>
          <w:rFonts w:ascii="標楷體" w:eastAsia="標楷體" w:hAnsi="標楷體" w:hint="eastAsia"/>
          <w:szCs w:val="24"/>
        </w:rPr>
        <w:t>之</w:t>
      </w:r>
      <w:r w:rsidR="00E4549A" w:rsidRPr="00936661">
        <w:rPr>
          <w:rFonts w:ascii="標楷體" w:eastAsia="標楷體" w:hAnsi="標楷體"/>
          <w:szCs w:val="24"/>
        </w:rPr>
        <w:t>，召集權人有二人以上時，應互推一人擔任之。</w:t>
      </w:r>
    </w:p>
    <w:p w:rsidR="00456F7C" w:rsidRPr="00936661" w:rsidRDefault="00456F7C" w:rsidP="00456F7C">
      <w:pPr>
        <w:spacing w:line="360" w:lineRule="exact"/>
        <w:rPr>
          <w:rFonts w:ascii="標楷體" w:eastAsia="標楷體" w:hAnsi="標楷體"/>
          <w:color w:val="000000" w:themeColor="text1"/>
          <w:szCs w:val="24"/>
        </w:rPr>
      </w:pPr>
      <w:r w:rsidRPr="00936661">
        <w:rPr>
          <w:rFonts w:ascii="標楷體" w:eastAsia="標楷體" w:hAnsi="標楷體"/>
          <w:color w:val="000000" w:themeColor="text1"/>
          <w:szCs w:val="24"/>
          <w:lang w:eastAsia="zh-HK"/>
        </w:rPr>
        <w:t>本公司得指派所委任之律師、會計師或相關人員列席股東會。</w:t>
      </w:r>
    </w:p>
    <w:p w:rsidR="004B596E" w:rsidRPr="00936661" w:rsidRDefault="004B596E" w:rsidP="003C286B">
      <w:pPr>
        <w:spacing w:line="360" w:lineRule="exact"/>
        <w:rPr>
          <w:rFonts w:eastAsia="標楷體"/>
          <w:szCs w:val="24"/>
        </w:rPr>
      </w:pPr>
    </w:p>
    <w:p w:rsidR="00765676" w:rsidRPr="00936661" w:rsidRDefault="00456F7C" w:rsidP="00765676">
      <w:pPr>
        <w:spacing w:line="360" w:lineRule="exact"/>
        <w:ind w:left="480" w:hangingChars="200" w:hanging="480"/>
        <w:rPr>
          <w:rFonts w:ascii="標楷體" w:eastAsia="標楷體" w:hAnsi="標楷體"/>
          <w:color w:val="000000" w:themeColor="text1"/>
          <w:szCs w:val="24"/>
        </w:rPr>
      </w:pPr>
      <w:r w:rsidRPr="00936661">
        <w:rPr>
          <w:rFonts w:ascii="標楷體" w:eastAsia="標楷體" w:hAnsi="標楷體" w:hint="eastAsia"/>
          <w:color w:val="000000" w:themeColor="text1"/>
          <w:szCs w:val="24"/>
          <w:lang w:eastAsia="zh-HK"/>
        </w:rPr>
        <w:t>第八條</w:t>
      </w:r>
      <w:r w:rsidRPr="00936661">
        <w:rPr>
          <w:rFonts w:ascii="標楷體" w:eastAsia="標楷體" w:hAnsi="標楷體" w:hint="eastAsia"/>
          <w:color w:val="000000" w:themeColor="text1"/>
          <w:szCs w:val="24"/>
        </w:rPr>
        <w:t>（股東會開會過程錄音或錄影之存證）</w:t>
      </w:r>
    </w:p>
    <w:p w:rsidR="00765676" w:rsidRPr="00936661" w:rsidRDefault="00456F7C" w:rsidP="00765676">
      <w:pPr>
        <w:spacing w:line="360" w:lineRule="exact"/>
        <w:rPr>
          <w:rFonts w:ascii="標楷體" w:eastAsia="標楷體" w:hAnsi="標楷體"/>
          <w:color w:val="000000" w:themeColor="text1"/>
          <w:szCs w:val="24"/>
          <w:lang w:eastAsia="zh-HK"/>
        </w:rPr>
      </w:pPr>
      <w:r w:rsidRPr="00936661">
        <w:rPr>
          <w:rFonts w:ascii="標楷體" w:eastAsia="標楷體" w:hAnsi="標楷體" w:hint="eastAsia"/>
          <w:color w:val="000000" w:themeColor="text1"/>
          <w:szCs w:val="24"/>
          <w:lang w:eastAsia="zh-HK"/>
        </w:rPr>
        <w:t>本公司應於受理股東報到時起將</w:t>
      </w:r>
      <w:r w:rsidRPr="00936661">
        <w:rPr>
          <w:rFonts w:ascii="標楷體" w:eastAsia="標楷體" w:hAnsi="標楷體"/>
          <w:color w:val="000000" w:themeColor="text1"/>
          <w:szCs w:val="24"/>
          <w:lang w:eastAsia="zh-HK"/>
        </w:rPr>
        <w:t>股東</w:t>
      </w:r>
      <w:r w:rsidRPr="00936661">
        <w:rPr>
          <w:rFonts w:ascii="標楷體" w:eastAsia="標楷體" w:hAnsi="標楷體" w:hint="eastAsia"/>
          <w:color w:val="000000" w:themeColor="text1"/>
          <w:szCs w:val="24"/>
          <w:lang w:eastAsia="zh-HK"/>
        </w:rPr>
        <w:t>報到過程</w:t>
      </w:r>
      <w:r w:rsidR="00765676" w:rsidRPr="00936661">
        <w:rPr>
          <w:rFonts w:ascii="標楷體" w:eastAsia="標楷體" w:hAnsi="標楷體" w:hint="eastAsia"/>
          <w:color w:val="000000" w:themeColor="text1"/>
          <w:szCs w:val="24"/>
          <w:lang w:eastAsia="zh-HK"/>
        </w:rPr>
        <w:t>、</w:t>
      </w:r>
      <w:r w:rsidRPr="00936661">
        <w:rPr>
          <w:rFonts w:ascii="標楷體" w:eastAsia="標楷體" w:hAnsi="標楷體"/>
          <w:color w:val="000000" w:themeColor="text1"/>
          <w:szCs w:val="24"/>
          <w:lang w:eastAsia="zh-HK"/>
        </w:rPr>
        <w:t>會</w:t>
      </w:r>
      <w:r w:rsidRPr="00936661">
        <w:rPr>
          <w:rFonts w:ascii="標楷體" w:eastAsia="標楷體" w:hAnsi="標楷體" w:hint="eastAsia"/>
          <w:color w:val="000000" w:themeColor="text1"/>
          <w:szCs w:val="24"/>
          <w:lang w:eastAsia="zh-HK"/>
        </w:rPr>
        <w:t>議進行</w:t>
      </w:r>
      <w:r w:rsidRPr="00936661">
        <w:rPr>
          <w:rFonts w:ascii="標楷體" w:eastAsia="標楷體" w:hAnsi="標楷體"/>
          <w:color w:val="000000" w:themeColor="text1"/>
          <w:szCs w:val="24"/>
          <w:lang w:eastAsia="zh-HK"/>
        </w:rPr>
        <w:t>過程</w:t>
      </w:r>
      <w:r w:rsidRPr="00936661">
        <w:rPr>
          <w:rFonts w:ascii="標楷體" w:eastAsia="標楷體" w:hAnsi="標楷體" w:hint="eastAsia"/>
          <w:color w:val="000000" w:themeColor="text1"/>
          <w:szCs w:val="24"/>
          <w:lang w:eastAsia="zh-HK"/>
        </w:rPr>
        <w:t>、投票計票過程全程連續不間斷</w:t>
      </w:r>
      <w:r w:rsidRPr="00936661">
        <w:rPr>
          <w:rFonts w:ascii="標楷體" w:eastAsia="標楷體" w:hAnsi="標楷體"/>
          <w:color w:val="000000" w:themeColor="text1"/>
          <w:szCs w:val="24"/>
          <w:lang w:eastAsia="zh-HK"/>
        </w:rPr>
        <w:t>錄音</w:t>
      </w:r>
      <w:r w:rsidRPr="00936661">
        <w:rPr>
          <w:rFonts w:ascii="標楷體" w:eastAsia="標楷體" w:hAnsi="標楷體" w:hint="eastAsia"/>
          <w:color w:val="000000" w:themeColor="text1"/>
          <w:szCs w:val="24"/>
          <w:lang w:eastAsia="zh-HK"/>
        </w:rPr>
        <w:t>及</w:t>
      </w:r>
      <w:r w:rsidRPr="00936661">
        <w:rPr>
          <w:rFonts w:ascii="標楷體" w:eastAsia="標楷體" w:hAnsi="標楷體"/>
          <w:color w:val="000000" w:themeColor="text1"/>
          <w:szCs w:val="24"/>
          <w:lang w:eastAsia="zh-HK"/>
        </w:rPr>
        <w:t>錄影</w:t>
      </w:r>
      <w:r w:rsidRPr="00936661">
        <w:rPr>
          <w:rFonts w:ascii="新細明體" w:hAnsi="新細明體" w:hint="eastAsia"/>
          <w:color w:val="000000" w:themeColor="text1"/>
          <w:szCs w:val="24"/>
          <w:lang w:eastAsia="zh-HK"/>
        </w:rPr>
        <w:t>。</w:t>
      </w:r>
    </w:p>
    <w:p w:rsidR="00456F7C" w:rsidRPr="00936661" w:rsidRDefault="00456F7C" w:rsidP="00456F7C">
      <w:pPr>
        <w:spacing w:line="360" w:lineRule="exact"/>
        <w:rPr>
          <w:rFonts w:ascii="標楷體" w:eastAsia="標楷體" w:hAnsi="標楷體"/>
          <w:color w:val="000000" w:themeColor="text1"/>
          <w:szCs w:val="24"/>
        </w:rPr>
      </w:pPr>
      <w:r w:rsidRPr="00936661">
        <w:rPr>
          <w:rFonts w:ascii="標楷體" w:eastAsia="標楷體" w:hAnsi="標楷體" w:hint="eastAsia"/>
          <w:color w:val="000000" w:themeColor="text1"/>
          <w:szCs w:val="24"/>
          <w:lang w:eastAsia="zh-HK"/>
        </w:rPr>
        <w:t>前項影音資料應</w:t>
      </w:r>
      <w:r w:rsidRPr="00936661">
        <w:rPr>
          <w:rFonts w:ascii="標楷體" w:eastAsia="標楷體" w:hAnsi="標楷體"/>
          <w:color w:val="000000" w:themeColor="text1"/>
          <w:szCs w:val="24"/>
          <w:lang w:eastAsia="zh-HK"/>
        </w:rPr>
        <w:t>至少保存一年。但經股東依公司法第一百八十九條提起訴訟者，應保存至訴訟終結為止。</w:t>
      </w:r>
    </w:p>
    <w:p w:rsidR="00DE22F2" w:rsidRPr="00BC69BB" w:rsidRDefault="00DE22F2" w:rsidP="00DE22F2">
      <w:pPr>
        <w:jc w:val="both"/>
        <w:rPr>
          <w:color w:val="000000" w:themeColor="text1"/>
        </w:rPr>
      </w:pPr>
      <w:r w:rsidRPr="00BC69BB">
        <w:rPr>
          <w:rFonts w:eastAsia="標楷體"/>
          <w:bCs/>
          <w:color w:val="000000" w:themeColor="text1"/>
        </w:rPr>
        <w:t>股東會以視訊會議召開者</w:t>
      </w:r>
      <w:r w:rsidRPr="00BC69BB">
        <w:rPr>
          <w:rFonts w:eastAsia="標楷體"/>
          <w:color w:val="000000" w:themeColor="text1"/>
        </w:rPr>
        <w:t>，本公司</w:t>
      </w:r>
      <w:r w:rsidRPr="00BC69BB">
        <w:rPr>
          <w:rFonts w:eastAsia="標楷體"/>
          <w:bCs/>
          <w:color w:val="000000" w:themeColor="text1"/>
        </w:rPr>
        <w:t>應對股東之註冊、登記、報到、提問、投票及公司計票結果等資料進行記錄保存，並對視訊會議全程連續不間斷錄音及錄影</w:t>
      </w:r>
      <w:r w:rsidRPr="00BC69BB">
        <w:rPr>
          <w:rFonts w:ascii="標楷體" w:eastAsia="標楷體" w:hAnsi="標楷體"/>
          <w:bCs/>
          <w:color w:val="000000" w:themeColor="text1"/>
          <w:szCs w:val="24"/>
        </w:rPr>
        <w:t>。</w:t>
      </w:r>
    </w:p>
    <w:p w:rsidR="00DE22F2" w:rsidRPr="00BC69BB" w:rsidRDefault="00DE22F2" w:rsidP="00DE22F2">
      <w:pPr>
        <w:jc w:val="both"/>
        <w:rPr>
          <w:color w:val="000000" w:themeColor="text1"/>
        </w:rPr>
      </w:pPr>
      <w:r w:rsidRPr="00BC69BB">
        <w:rPr>
          <w:rFonts w:ascii="標楷體" w:eastAsia="標楷體" w:hAnsi="標楷體"/>
          <w:bCs/>
          <w:color w:val="000000" w:themeColor="text1"/>
          <w:szCs w:val="24"/>
        </w:rPr>
        <w:t>前項資料及錄音錄影，本公司應於存續期間妥善保存，並將錄音錄影提供受託辦理視訊會議事務者保存。</w:t>
      </w:r>
    </w:p>
    <w:p w:rsidR="00765676" w:rsidRPr="00BC69BB" w:rsidRDefault="00DE22F2" w:rsidP="00DE22F2">
      <w:pPr>
        <w:spacing w:line="360" w:lineRule="exact"/>
        <w:rPr>
          <w:rFonts w:eastAsia="標楷體"/>
          <w:color w:val="000000" w:themeColor="text1"/>
          <w:szCs w:val="24"/>
        </w:rPr>
      </w:pPr>
      <w:r w:rsidRPr="00BC69BB">
        <w:rPr>
          <w:rFonts w:eastAsia="標楷體"/>
          <w:color w:val="000000" w:themeColor="text1"/>
          <w:lang w:eastAsia="zh-HK"/>
        </w:rPr>
        <w:t>股東會以視訊會議召開者</w:t>
      </w:r>
      <w:r w:rsidRPr="00BC69BB">
        <w:rPr>
          <w:rFonts w:eastAsia="標楷體"/>
          <w:color w:val="000000" w:themeColor="text1"/>
        </w:rPr>
        <w:t>，</w:t>
      </w:r>
      <w:r w:rsidRPr="00BC69BB">
        <w:rPr>
          <w:rFonts w:eastAsia="標楷體"/>
          <w:color w:val="000000" w:themeColor="text1"/>
          <w:lang w:eastAsia="zh-HK"/>
        </w:rPr>
        <w:t>本公司宜對視訊會議平台後台操作介面進行錄音錄影</w:t>
      </w:r>
      <w:r w:rsidRPr="00BC69BB">
        <w:rPr>
          <w:rFonts w:eastAsia="標楷體"/>
          <w:color w:val="000000" w:themeColor="text1"/>
        </w:rPr>
        <w:t>。</w:t>
      </w:r>
    </w:p>
    <w:p w:rsidR="00DE22F2" w:rsidRPr="00BC69BB" w:rsidRDefault="00DE22F2" w:rsidP="003C286B">
      <w:pPr>
        <w:spacing w:line="360" w:lineRule="exact"/>
        <w:rPr>
          <w:rFonts w:eastAsia="標楷體"/>
          <w:color w:val="000000" w:themeColor="text1"/>
          <w:szCs w:val="24"/>
        </w:rPr>
      </w:pPr>
    </w:p>
    <w:p w:rsidR="00373DDD" w:rsidRPr="00BC69BB" w:rsidRDefault="00373DDD" w:rsidP="003C286B">
      <w:pPr>
        <w:spacing w:line="360" w:lineRule="exact"/>
        <w:ind w:left="480" w:hangingChars="200" w:hanging="480"/>
        <w:rPr>
          <w:rFonts w:ascii="標楷體" w:eastAsia="標楷體" w:hAnsi="標楷體"/>
          <w:color w:val="000000" w:themeColor="text1"/>
          <w:szCs w:val="24"/>
        </w:rPr>
      </w:pPr>
      <w:r w:rsidRPr="00BC69BB">
        <w:rPr>
          <w:rFonts w:ascii="標楷體" w:eastAsia="標楷體" w:hAnsi="標楷體" w:hint="eastAsia"/>
          <w:color w:val="000000" w:themeColor="text1"/>
          <w:szCs w:val="24"/>
          <w:lang w:eastAsia="zh-HK"/>
        </w:rPr>
        <w:t>第</w:t>
      </w:r>
      <w:r w:rsidR="0082696E" w:rsidRPr="00BC69BB">
        <w:rPr>
          <w:rFonts w:ascii="標楷體" w:eastAsia="標楷體" w:hAnsi="標楷體" w:hint="eastAsia"/>
          <w:color w:val="000000" w:themeColor="text1"/>
          <w:szCs w:val="24"/>
          <w:lang w:eastAsia="zh-HK"/>
        </w:rPr>
        <w:t>九</w:t>
      </w:r>
      <w:r w:rsidRPr="00BC69BB">
        <w:rPr>
          <w:rFonts w:ascii="標楷體" w:eastAsia="標楷體" w:hAnsi="標楷體" w:hint="eastAsia"/>
          <w:color w:val="000000" w:themeColor="text1"/>
          <w:szCs w:val="24"/>
          <w:lang w:eastAsia="zh-HK"/>
        </w:rPr>
        <w:t>條</w:t>
      </w:r>
    </w:p>
    <w:p w:rsidR="00456F7C" w:rsidRPr="00936661" w:rsidRDefault="00643D43" w:rsidP="00456F7C">
      <w:pPr>
        <w:spacing w:line="360" w:lineRule="exact"/>
        <w:rPr>
          <w:rFonts w:ascii="標楷體" w:eastAsia="標楷體" w:hAnsi="標楷體"/>
          <w:szCs w:val="24"/>
          <w:lang w:eastAsia="zh-HK"/>
        </w:rPr>
      </w:pPr>
      <w:r w:rsidRPr="00BC69BB">
        <w:rPr>
          <w:rFonts w:ascii="標楷體" w:eastAsia="標楷體" w:hAnsi="標楷體"/>
          <w:color w:val="000000" w:themeColor="text1"/>
          <w:szCs w:val="24"/>
          <w:lang w:eastAsia="zh-HK"/>
        </w:rPr>
        <w:t>股東會之出席，應以股份為計算基準。出席股數依簽名簿或繳交之簽到卡</w:t>
      </w:r>
      <w:r w:rsidR="00DE22F2" w:rsidRPr="00BC69BB">
        <w:rPr>
          <w:rFonts w:ascii="標楷體" w:eastAsia="標楷體" w:hAnsi="標楷體"/>
          <w:bCs/>
          <w:color w:val="000000" w:themeColor="text1"/>
          <w:szCs w:val="24"/>
        </w:rPr>
        <w:t>及視訊會議平台報到股數</w:t>
      </w:r>
      <w:r w:rsidRPr="00BC69BB">
        <w:rPr>
          <w:rFonts w:ascii="標楷體" w:eastAsia="標楷體" w:hAnsi="標楷體"/>
          <w:color w:val="000000" w:themeColor="text1"/>
          <w:szCs w:val="24"/>
          <w:lang w:eastAsia="zh-HK"/>
        </w:rPr>
        <w:t>，</w:t>
      </w:r>
      <w:r w:rsidRPr="00936661">
        <w:rPr>
          <w:rFonts w:ascii="標楷體" w:eastAsia="標楷體" w:hAnsi="標楷體"/>
          <w:szCs w:val="24"/>
          <w:lang w:eastAsia="zh-HK"/>
        </w:rPr>
        <w:t>加計以書面或電子方式行使表決權之股數計算之。</w:t>
      </w:r>
    </w:p>
    <w:p w:rsidR="000E0ABF" w:rsidRDefault="004B596E">
      <w:pPr>
        <w:rPr>
          <w:rFonts w:eastAsia="標楷體"/>
          <w:color w:val="FF0000"/>
          <w:u w:val="single"/>
        </w:rPr>
      </w:pPr>
      <w:r w:rsidRPr="00936661">
        <w:rPr>
          <w:rFonts w:ascii="標楷體" w:eastAsia="標楷體" w:hAnsi="標楷體"/>
          <w:szCs w:val="24"/>
          <w:lang w:eastAsia="zh-HK"/>
        </w:rPr>
        <w:t>已屆開會時間，主席應即宣佈開會，</w:t>
      </w:r>
      <w:r w:rsidR="00C06221" w:rsidRPr="0036006B">
        <w:rPr>
          <w:rFonts w:eastAsia="標楷體" w:hint="eastAsia"/>
        </w:rPr>
        <w:t>並同時公布無表決權數及出席股份數等相關資訊。</w:t>
      </w:r>
    </w:p>
    <w:p w:rsidR="006C5BF5" w:rsidRPr="00BC69BB" w:rsidRDefault="004B596E">
      <w:pPr>
        <w:rPr>
          <w:rFonts w:ascii="標楷體" w:eastAsia="標楷體" w:hAnsi="標楷體"/>
          <w:color w:val="000000" w:themeColor="text1"/>
          <w:szCs w:val="24"/>
          <w:lang w:eastAsia="zh-HK"/>
        </w:rPr>
      </w:pPr>
      <w:r w:rsidRPr="00936661">
        <w:rPr>
          <w:rFonts w:ascii="標楷體" w:eastAsia="標楷體" w:hAnsi="標楷體"/>
          <w:szCs w:val="24"/>
          <w:lang w:eastAsia="zh-HK"/>
        </w:rPr>
        <w:t>惟未有代表已發行股份總數過半數之股東出席時，主席得宣佈延後開會，其延後次數以二次為限，延後時間合計不得超過一個小時。延</w:t>
      </w:r>
      <w:proofErr w:type="gramStart"/>
      <w:r w:rsidRPr="00936661">
        <w:rPr>
          <w:rFonts w:ascii="標楷體" w:eastAsia="標楷體" w:hAnsi="標楷體"/>
          <w:szCs w:val="24"/>
          <w:lang w:eastAsia="zh-HK"/>
        </w:rPr>
        <w:t>後二次仍不足</w:t>
      </w:r>
      <w:proofErr w:type="gramEnd"/>
      <w:r w:rsidRPr="00936661">
        <w:rPr>
          <w:rFonts w:ascii="標楷體" w:eastAsia="標楷體" w:hAnsi="標楷體"/>
          <w:szCs w:val="24"/>
          <w:lang w:eastAsia="zh-HK"/>
        </w:rPr>
        <w:t>有代表已發行股份總數三分之一以上股東出席時</w:t>
      </w:r>
      <w:r w:rsidR="00456F7C" w:rsidRPr="00936661">
        <w:rPr>
          <w:rFonts w:ascii="標楷體" w:eastAsia="標楷體" w:hAnsi="標楷體"/>
          <w:szCs w:val="24"/>
          <w:lang w:eastAsia="zh-HK"/>
        </w:rPr>
        <w:t>，</w:t>
      </w:r>
      <w:r w:rsidR="00456F7C" w:rsidRPr="00936661">
        <w:rPr>
          <w:rFonts w:ascii="標楷體" w:eastAsia="標楷體" w:hAnsi="標楷體" w:hint="eastAsia"/>
          <w:szCs w:val="24"/>
          <w:lang w:eastAsia="zh-HK"/>
        </w:rPr>
        <w:t>由主席宣布流會</w:t>
      </w:r>
      <w:r w:rsidR="00DE22F2" w:rsidRPr="00BC69BB">
        <w:rPr>
          <w:rFonts w:ascii="標楷體" w:eastAsia="標楷體" w:hAnsi="標楷體"/>
          <w:bCs/>
          <w:color w:val="000000" w:themeColor="text1"/>
          <w:szCs w:val="24"/>
        </w:rPr>
        <w:t>；</w:t>
      </w:r>
      <w:r w:rsidR="00DE22F2" w:rsidRPr="00BC69BB">
        <w:rPr>
          <w:rFonts w:eastAsia="標楷體"/>
          <w:bCs/>
          <w:color w:val="000000" w:themeColor="text1"/>
        </w:rPr>
        <w:t>股東會以視訊會議召開者</w:t>
      </w:r>
      <w:r w:rsidR="00DE22F2" w:rsidRPr="00BC69BB">
        <w:rPr>
          <w:rFonts w:ascii="標楷體" w:eastAsia="標楷體" w:hAnsi="標楷體"/>
          <w:bCs/>
          <w:color w:val="000000" w:themeColor="text1"/>
          <w:szCs w:val="24"/>
        </w:rPr>
        <w:t>，本公司另應於股東會視訊會議平台公告流會</w:t>
      </w:r>
      <w:r w:rsidR="006C5BF5" w:rsidRPr="00BC69BB">
        <w:rPr>
          <w:rFonts w:ascii="Posterama" w:eastAsia="標楷體" w:hAnsi="Posterama" w:cs="Posterama"/>
          <w:color w:val="000000" w:themeColor="text1"/>
          <w:szCs w:val="24"/>
          <w:lang w:eastAsia="zh-HK"/>
        </w:rPr>
        <w:t>。</w:t>
      </w:r>
    </w:p>
    <w:p w:rsidR="00456F7C" w:rsidRPr="00936661" w:rsidRDefault="00456F7C" w:rsidP="00456F7C">
      <w:pPr>
        <w:rPr>
          <w:rFonts w:ascii="標楷體" w:eastAsia="標楷體" w:hAnsi="標楷體"/>
          <w:szCs w:val="24"/>
          <w:lang w:eastAsia="zh-HK"/>
        </w:rPr>
      </w:pPr>
      <w:r w:rsidRPr="00BC69BB">
        <w:rPr>
          <w:rFonts w:ascii="標楷體" w:eastAsia="標楷體" w:hAnsi="標楷體" w:hint="eastAsia"/>
          <w:color w:val="000000" w:themeColor="text1"/>
          <w:szCs w:val="24"/>
          <w:lang w:eastAsia="zh-HK"/>
        </w:rPr>
        <w:t>前項</w:t>
      </w:r>
      <w:r w:rsidRPr="00BC69BB">
        <w:rPr>
          <w:rFonts w:ascii="標楷體" w:eastAsia="標楷體" w:hAnsi="標楷體"/>
          <w:color w:val="000000" w:themeColor="text1"/>
          <w:szCs w:val="24"/>
          <w:lang w:eastAsia="zh-HK"/>
        </w:rPr>
        <w:t>延後二次仍</w:t>
      </w:r>
      <w:proofErr w:type="gramStart"/>
      <w:r w:rsidRPr="00BC69BB">
        <w:rPr>
          <w:rFonts w:ascii="標楷體" w:eastAsia="標楷體" w:hAnsi="標楷體"/>
          <w:color w:val="000000" w:themeColor="text1"/>
          <w:szCs w:val="24"/>
          <w:lang w:eastAsia="zh-HK"/>
        </w:rPr>
        <w:t>不</w:t>
      </w:r>
      <w:proofErr w:type="gramEnd"/>
      <w:r w:rsidRPr="00BC69BB">
        <w:rPr>
          <w:rFonts w:ascii="標楷體" w:eastAsia="標楷體" w:hAnsi="標楷體"/>
          <w:color w:val="000000" w:themeColor="text1"/>
          <w:szCs w:val="24"/>
          <w:lang w:eastAsia="zh-HK"/>
        </w:rPr>
        <w:t>足</w:t>
      </w:r>
      <w:r w:rsidRPr="00BC69BB">
        <w:rPr>
          <w:rFonts w:ascii="標楷體" w:eastAsia="標楷體" w:hAnsi="標楷體" w:hint="eastAsia"/>
          <w:color w:val="000000" w:themeColor="text1"/>
          <w:szCs w:val="24"/>
          <w:lang w:eastAsia="zh-HK"/>
        </w:rPr>
        <w:t>額而</w:t>
      </w:r>
      <w:r w:rsidRPr="00BC69BB">
        <w:rPr>
          <w:rFonts w:ascii="標楷體" w:eastAsia="標楷體" w:hAnsi="標楷體"/>
          <w:color w:val="000000" w:themeColor="text1"/>
          <w:szCs w:val="24"/>
          <w:lang w:eastAsia="zh-HK"/>
        </w:rPr>
        <w:t>有代表已發行股份總數三分之一以上股東出席時</w:t>
      </w:r>
      <w:r w:rsidRPr="00BC69BB">
        <w:rPr>
          <w:rFonts w:ascii="新細明體" w:hAnsi="新細明體" w:hint="eastAsia"/>
          <w:color w:val="000000" w:themeColor="text1"/>
          <w:szCs w:val="24"/>
          <w:lang w:eastAsia="zh-HK"/>
        </w:rPr>
        <w:t>，</w:t>
      </w:r>
      <w:r w:rsidR="004B596E" w:rsidRPr="00BC69BB">
        <w:rPr>
          <w:rFonts w:ascii="標楷體" w:eastAsia="標楷體" w:hAnsi="標楷體"/>
          <w:color w:val="000000" w:themeColor="text1"/>
          <w:szCs w:val="24"/>
          <w:lang w:eastAsia="zh-HK"/>
        </w:rPr>
        <w:t>得依公司法第一百七十五條第一項規定為假決議</w:t>
      </w:r>
      <w:r w:rsidR="00A14A4A" w:rsidRPr="00BC69BB">
        <w:rPr>
          <w:rFonts w:ascii="新細明體" w:hAnsi="新細明體" w:hint="eastAsia"/>
          <w:color w:val="000000" w:themeColor="text1"/>
          <w:szCs w:val="24"/>
          <w:lang w:eastAsia="zh-HK"/>
        </w:rPr>
        <w:t>，</w:t>
      </w:r>
      <w:r w:rsidRPr="00BC69BB">
        <w:rPr>
          <w:rFonts w:ascii="標楷體" w:eastAsia="標楷體" w:hAnsi="標楷體" w:hint="eastAsia"/>
          <w:color w:val="000000" w:themeColor="text1"/>
          <w:szCs w:val="24"/>
        </w:rPr>
        <w:t>並將假決議通知各股東於一個月內再行召集股東會</w:t>
      </w:r>
      <w:r w:rsidR="00DE22F2" w:rsidRPr="00BC69BB">
        <w:rPr>
          <w:rFonts w:eastAsia="標楷體"/>
          <w:color w:val="000000" w:themeColor="text1"/>
        </w:rPr>
        <w:t>；股東會以視訊會議召開者，股東欲以視訊方式出席者，應依</w:t>
      </w:r>
      <w:proofErr w:type="gramStart"/>
      <w:r w:rsidR="00DE22F2" w:rsidRPr="00BC69BB">
        <w:rPr>
          <w:rFonts w:eastAsia="標楷體"/>
          <w:color w:val="000000" w:themeColor="text1"/>
        </w:rPr>
        <w:t>第六條向本公司</w:t>
      </w:r>
      <w:proofErr w:type="gramEnd"/>
      <w:r w:rsidR="00DE22F2" w:rsidRPr="00BC69BB">
        <w:rPr>
          <w:rFonts w:eastAsia="標楷體"/>
          <w:color w:val="000000" w:themeColor="text1"/>
        </w:rPr>
        <w:t>重行登記</w:t>
      </w:r>
      <w:r w:rsidR="004B596E" w:rsidRPr="00BC69BB">
        <w:rPr>
          <w:rFonts w:ascii="標楷體" w:eastAsia="標楷體" w:hAnsi="標楷體"/>
          <w:color w:val="000000" w:themeColor="text1"/>
          <w:szCs w:val="24"/>
          <w:lang w:eastAsia="zh-HK"/>
        </w:rPr>
        <w:t>。</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於當次會議未結束前，如出席股東所代表股數達已發行股份總數過半數時，主席得將做成之假決議，依公司法第一百七十四條規定重新提請</w:t>
      </w:r>
      <w:r w:rsidR="000E0ABF" w:rsidRPr="0036006B">
        <w:rPr>
          <w:rFonts w:ascii="標楷體" w:eastAsia="標楷體" w:hAnsi="標楷體" w:hint="eastAsia"/>
          <w:szCs w:val="24"/>
          <w:lang w:eastAsia="zh-HK"/>
        </w:rPr>
        <w:t>股東會</w:t>
      </w:r>
      <w:r w:rsidRPr="00936661">
        <w:rPr>
          <w:rFonts w:ascii="標楷體" w:eastAsia="標楷體" w:hAnsi="標楷體"/>
          <w:szCs w:val="24"/>
        </w:rPr>
        <w:t>表決。</w:t>
      </w:r>
    </w:p>
    <w:p w:rsidR="003C286B" w:rsidRPr="00936661" w:rsidRDefault="003C286B" w:rsidP="003C286B">
      <w:pPr>
        <w:spacing w:line="360" w:lineRule="exact"/>
        <w:ind w:leftChars="200" w:left="480"/>
        <w:rPr>
          <w:rFonts w:ascii="標楷體" w:eastAsia="標楷體" w:hAnsi="標楷體"/>
          <w:szCs w:val="24"/>
        </w:rPr>
      </w:pPr>
    </w:p>
    <w:p w:rsidR="00373DDD" w:rsidRPr="00936661" w:rsidRDefault="00373DDD" w:rsidP="003C286B">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82696E" w:rsidRPr="00936661">
        <w:rPr>
          <w:rFonts w:ascii="標楷體" w:eastAsia="標楷體" w:hAnsi="標楷體" w:hint="eastAsia"/>
          <w:szCs w:val="24"/>
          <w:lang w:eastAsia="zh-HK"/>
        </w:rPr>
        <w:t>十</w:t>
      </w:r>
      <w:r w:rsidRPr="00936661">
        <w:rPr>
          <w:rFonts w:ascii="標楷體" w:eastAsia="標楷體" w:hAnsi="標楷體" w:hint="eastAsia"/>
          <w:szCs w:val="24"/>
          <w:lang w:eastAsia="zh-HK"/>
        </w:rPr>
        <w:t>條</w:t>
      </w:r>
    </w:p>
    <w:p w:rsidR="00456F7C" w:rsidRPr="00936661" w:rsidRDefault="004B596E"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股東會如由董事會召集者，其議程由董事會訂定之，</w:t>
      </w:r>
      <w:r w:rsidR="00634FD3" w:rsidRPr="00936661">
        <w:rPr>
          <w:rFonts w:ascii="標楷體" w:eastAsia="標楷體" w:hAnsi="標楷體" w:hint="eastAsia"/>
          <w:szCs w:val="24"/>
          <w:lang w:eastAsia="zh-HK"/>
        </w:rPr>
        <w:t>相關議案（包括臨時動議及原議案修正）均應</w:t>
      </w:r>
      <w:proofErr w:type="gramStart"/>
      <w:r w:rsidR="00634FD3" w:rsidRPr="00936661">
        <w:rPr>
          <w:rFonts w:ascii="標楷體" w:eastAsia="標楷體" w:hAnsi="標楷體" w:hint="eastAsia"/>
          <w:szCs w:val="24"/>
          <w:lang w:eastAsia="zh-HK"/>
        </w:rPr>
        <w:t>採</w:t>
      </w:r>
      <w:proofErr w:type="gramEnd"/>
      <w:r w:rsidR="00634FD3" w:rsidRPr="00936661">
        <w:rPr>
          <w:rFonts w:ascii="標楷體" w:eastAsia="標楷體" w:hAnsi="標楷體" w:hint="eastAsia"/>
          <w:szCs w:val="24"/>
          <w:lang w:eastAsia="zh-HK"/>
        </w:rPr>
        <w:t>逐案票決，</w:t>
      </w:r>
      <w:r w:rsidRPr="00936661">
        <w:rPr>
          <w:rFonts w:ascii="標楷體" w:eastAsia="標楷體" w:hAnsi="標楷體"/>
          <w:szCs w:val="24"/>
          <w:lang w:eastAsia="zh-HK"/>
        </w:rPr>
        <w:t>會議應依排定之議程進行，非經股東會決議不得變更之。</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股東會如由董事會以外之其他有召集權人召集者，</w:t>
      </w:r>
      <w:proofErr w:type="gramStart"/>
      <w:r w:rsidR="00456F7C" w:rsidRPr="00936661">
        <w:rPr>
          <w:rFonts w:ascii="標楷體" w:eastAsia="標楷體" w:hAnsi="標楷體" w:hint="eastAsia"/>
          <w:szCs w:val="24"/>
        </w:rPr>
        <w:t>準</w:t>
      </w:r>
      <w:proofErr w:type="gramEnd"/>
      <w:r w:rsidRPr="00936661">
        <w:rPr>
          <w:rFonts w:ascii="標楷體" w:eastAsia="標楷體" w:hAnsi="標楷體"/>
          <w:szCs w:val="24"/>
        </w:rPr>
        <w:t>用前項之規定。</w:t>
      </w:r>
    </w:p>
    <w:p w:rsidR="004B596E" w:rsidRPr="00936661" w:rsidRDefault="004B596E" w:rsidP="00B57733">
      <w:pPr>
        <w:spacing w:line="360" w:lineRule="exact"/>
        <w:rPr>
          <w:rFonts w:ascii="標楷體" w:eastAsia="標楷體" w:hAnsi="標楷體"/>
          <w:szCs w:val="24"/>
        </w:rPr>
      </w:pPr>
      <w:r w:rsidRPr="00936661">
        <w:rPr>
          <w:rFonts w:ascii="標楷體" w:eastAsia="標楷體" w:hAnsi="標楷體"/>
          <w:szCs w:val="24"/>
        </w:rPr>
        <w:t>前二項排定之議程於議事（含臨時動議）未終結前，非經決議，主席不得逕行宣佈散會。</w:t>
      </w:r>
      <w:r w:rsidR="00F336AB" w:rsidRPr="00936661">
        <w:rPr>
          <w:rFonts w:ascii="標楷體" w:eastAsia="標楷體" w:hAnsi="標楷體"/>
          <w:szCs w:val="24"/>
        </w:rPr>
        <w:t>主席違反議事規則，宣布散會者</w:t>
      </w:r>
      <w:r w:rsidR="00456F7C" w:rsidRPr="00936661">
        <w:rPr>
          <w:rFonts w:ascii="標楷體" w:eastAsia="標楷體" w:hAnsi="標楷體"/>
          <w:szCs w:val="24"/>
        </w:rPr>
        <w:t>，</w:t>
      </w:r>
      <w:r w:rsidR="00456F7C" w:rsidRPr="00936661">
        <w:rPr>
          <w:rFonts w:ascii="標楷體" w:eastAsia="標楷體" w:hAnsi="標楷體" w:hint="eastAsia"/>
          <w:szCs w:val="24"/>
        </w:rPr>
        <w:t>董事會其他成員應迅速協助出席股東依法定程序，</w:t>
      </w:r>
      <w:r w:rsidR="00F336AB" w:rsidRPr="00936661">
        <w:rPr>
          <w:rFonts w:ascii="標楷體" w:eastAsia="標楷體" w:hAnsi="標楷體"/>
          <w:szCs w:val="24"/>
        </w:rPr>
        <w:t>以出席股東表決權過半數之同意推選一人擔任主席，繼續開會。</w:t>
      </w:r>
    </w:p>
    <w:p w:rsidR="00456F7C" w:rsidRPr="00936661" w:rsidRDefault="00456F7C" w:rsidP="00456F7C">
      <w:pPr>
        <w:spacing w:line="360" w:lineRule="exact"/>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主席對於議案及股東所提之修正案或臨時動議，應給予充份說明及討論之機會，認為已達可付表決之程度時，得宣佈停止討論，提付表決，</w:t>
      </w:r>
      <w:r w:rsidRPr="00936661">
        <w:rPr>
          <w:rFonts w:ascii="標楷體" w:eastAsia="標楷體" w:hAnsi="標楷體" w:hint="eastAsia"/>
          <w:color w:val="000000" w:themeColor="text1"/>
          <w:szCs w:val="24"/>
          <w:lang w:eastAsia="zh-HK"/>
        </w:rPr>
        <w:t>並安排適足之投票時間</w:t>
      </w:r>
      <w:r w:rsidRPr="00936661">
        <w:rPr>
          <w:rFonts w:ascii="標楷體" w:eastAsia="標楷體" w:hAnsi="標楷體"/>
          <w:color w:val="000000" w:themeColor="text1"/>
          <w:szCs w:val="24"/>
          <w:lang w:eastAsia="zh-HK"/>
        </w:rPr>
        <w:t>。</w:t>
      </w:r>
    </w:p>
    <w:p w:rsidR="00456F7C" w:rsidRPr="00936661" w:rsidRDefault="00456F7C" w:rsidP="00456F7C">
      <w:pPr>
        <w:spacing w:line="360" w:lineRule="exact"/>
        <w:rPr>
          <w:rFonts w:ascii="標楷體" w:eastAsia="標楷體" w:hAnsi="標楷體"/>
          <w:szCs w:val="24"/>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4B596E" w:rsidRPr="00936661">
        <w:rPr>
          <w:rFonts w:ascii="標楷體" w:eastAsia="標楷體" w:hAnsi="標楷體"/>
          <w:szCs w:val="24"/>
          <w:lang w:eastAsia="zh-HK"/>
        </w:rPr>
        <w:t>十</w:t>
      </w:r>
      <w:r w:rsidR="00456F7C" w:rsidRPr="00936661">
        <w:rPr>
          <w:rFonts w:ascii="標楷體" w:eastAsia="標楷體" w:hAnsi="標楷體" w:hint="eastAsia"/>
          <w:color w:val="000000" w:themeColor="text1"/>
          <w:szCs w:val="24"/>
          <w:lang w:eastAsia="zh-HK"/>
        </w:rPr>
        <w:t>一</w:t>
      </w:r>
      <w:r w:rsidRPr="00936661">
        <w:rPr>
          <w:rFonts w:ascii="標楷體" w:eastAsia="標楷體" w:hAnsi="標楷體" w:hint="eastAsia"/>
          <w:szCs w:val="24"/>
          <w:lang w:eastAsia="zh-HK"/>
        </w:rPr>
        <w:t>條</w:t>
      </w:r>
      <w:r w:rsidR="00456F7C" w:rsidRPr="00936661">
        <w:rPr>
          <w:rFonts w:ascii="標楷體" w:eastAsia="標楷體" w:hAnsi="標楷體" w:hint="eastAsia"/>
          <w:szCs w:val="24"/>
          <w:lang w:eastAsia="zh-HK"/>
        </w:rPr>
        <w:t>（股東發言）</w:t>
      </w:r>
    </w:p>
    <w:p w:rsidR="00456F7C" w:rsidRPr="00936661" w:rsidRDefault="004B596E"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出席股東發言前，須先填具</w:t>
      </w:r>
      <w:proofErr w:type="gramStart"/>
      <w:r w:rsidRPr="00936661">
        <w:rPr>
          <w:rFonts w:ascii="標楷體" w:eastAsia="標楷體" w:hAnsi="標楷體"/>
          <w:szCs w:val="24"/>
          <w:lang w:eastAsia="zh-HK"/>
        </w:rPr>
        <w:t>發言條載明</w:t>
      </w:r>
      <w:proofErr w:type="gramEnd"/>
      <w:r w:rsidRPr="00936661">
        <w:rPr>
          <w:rFonts w:ascii="標楷體" w:eastAsia="標楷體" w:hAnsi="標楷體"/>
          <w:szCs w:val="24"/>
          <w:lang w:eastAsia="zh-HK"/>
        </w:rPr>
        <w:t>發言要旨、股東戶號（或出席證編號）及戶名，由主席定其發言順序。</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出席股東僅提發言條而未發言者，視為未發言。發言內容與發言條記載不符者，以發言內容為</w:t>
      </w:r>
      <w:proofErr w:type="gramStart"/>
      <w:r w:rsidRPr="00936661">
        <w:rPr>
          <w:rFonts w:ascii="標楷體" w:eastAsia="標楷體" w:hAnsi="標楷體"/>
          <w:szCs w:val="24"/>
        </w:rPr>
        <w:t>準</w:t>
      </w:r>
      <w:proofErr w:type="gramEnd"/>
      <w:r w:rsidRPr="00936661">
        <w:rPr>
          <w:rFonts w:ascii="標楷體" w:eastAsia="標楷體" w:hAnsi="標楷體"/>
          <w:szCs w:val="24"/>
        </w:rPr>
        <w:t>。</w:t>
      </w:r>
    </w:p>
    <w:p w:rsidR="00456F7C" w:rsidRPr="00936661" w:rsidRDefault="00F336AB" w:rsidP="00456F7C">
      <w:pPr>
        <w:spacing w:line="360" w:lineRule="exact"/>
        <w:rPr>
          <w:rFonts w:ascii="標楷體" w:eastAsia="標楷體" w:hAnsi="標楷體"/>
          <w:szCs w:val="24"/>
        </w:rPr>
      </w:pPr>
      <w:r w:rsidRPr="00936661">
        <w:rPr>
          <w:rFonts w:ascii="標楷體" w:eastAsia="標楷體" w:hAnsi="標楷體"/>
          <w:szCs w:val="24"/>
          <w:lang w:eastAsia="zh-HK"/>
        </w:rPr>
        <w:t>同一議案每一股東發言，非經主席之同意不得超過兩次，每次不得超過五分鐘</w:t>
      </w:r>
      <w:r w:rsidR="00456F7C" w:rsidRPr="00936661">
        <w:rPr>
          <w:rFonts w:ascii="標楷體" w:eastAsia="標楷體" w:hAnsi="標楷體" w:hint="eastAsia"/>
          <w:szCs w:val="24"/>
          <w:lang w:eastAsia="zh-HK"/>
        </w:rPr>
        <w:t>，惟</w:t>
      </w:r>
      <w:r w:rsidRPr="00936661">
        <w:rPr>
          <w:rFonts w:ascii="標楷體" w:eastAsia="標楷體" w:hAnsi="標楷體"/>
          <w:szCs w:val="24"/>
          <w:lang w:eastAsia="zh-HK"/>
        </w:rPr>
        <w:t>股東發言違反</w:t>
      </w:r>
      <w:r w:rsidR="00456F7C" w:rsidRPr="00936661">
        <w:rPr>
          <w:rFonts w:ascii="標楷體" w:eastAsia="標楷體" w:hAnsi="標楷體"/>
          <w:szCs w:val="24"/>
          <w:lang w:eastAsia="zh-HK"/>
        </w:rPr>
        <w:t>規定</w:t>
      </w:r>
      <w:r w:rsidRPr="00936661">
        <w:rPr>
          <w:rFonts w:ascii="標楷體" w:eastAsia="標楷體" w:hAnsi="標楷體"/>
          <w:szCs w:val="24"/>
          <w:lang w:eastAsia="zh-HK"/>
        </w:rPr>
        <w:t>或超出議題範圍者，主席得制止其發言。</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出席股東發言時，其他股東</w:t>
      </w:r>
      <w:proofErr w:type="gramStart"/>
      <w:r w:rsidRPr="00936661">
        <w:rPr>
          <w:rFonts w:ascii="標楷體" w:eastAsia="標楷體" w:hAnsi="標楷體"/>
          <w:szCs w:val="24"/>
        </w:rPr>
        <w:t>除經徵得</w:t>
      </w:r>
      <w:proofErr w:type="gramEnd"/>
      <w:r w:rsidRPr="00936661">
        <w:rPr>
          <w:rFonts w:ascii="標楷體" w:eastAsia="標楷體" w:hAnsi="標楷體"/>
          <w:szCs w:val="24"/>
        </w:rPr>
        <w:t>主席及發言股東同意外，不得發言干擾，違反者主席應予制止。</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法人股東指派二人以上之代表出席股東會時，同一議案僅得推由一人發言。</w:t>
      </w:r>
    </w:p>
    <w:p w:rsidR="00456F7C" w:rsidRPr="00936661" w:rsidRDefault="004B596E" w:rsidP="00456F7C">
      <w:pPr>
        <w:spacing w:line="360" w:lineRule="exact"/>
        <w:rPr>
          <w:rFonts w:ascii="標楷體" w:eastAsia="標楷體" w:hAnsi="標楷體"/>
          <w:szCs w:val="24"/>
        </w:rPr>
      </w:pPr>
      <w:r w:rsidRPr="00936661">
        <w:rPr>
          <w:rFonts w:ascii="標楷體" w:eastAsia="標楷體" w:hAnsi="標楷體"/>
          <w:szCs w:val="24"/>
        </w:rPr>
        <w:t>出席股東發言後，主席得親自或指定相關人員答覆。</w:t>
      </w:r>
    </w:p>
    <w:p w:rsidR="00DE22F2" w:rsidRPr="00BC69BB" w:rsidRDefault="00DE22F2" w:rsidP="00DE22F2">
      <w:pPr>
        <w:jc w:val="both"/>
        <w:rPr>
          <w:color w:val="000000" w:themeColor="text1"/>
        </w:rPr>
      </w:pPr>
      <w:r w:rsidRPr="00BC69BB">
        <w:rPr>
          <w:rFonts w:eastAsia="標楷體"/>
          <w:bCs/>
          <w:color w:val="000000" w:themeColor="text1"/>
        </w:rPr>
        <w:t>股東會以視訊會議召開者</w:t>
      </w:r>
      <w:r w:rsidRPr="00BC69BB">
        <w:rPr>
          <w:rFonts w:ascii="標楷體" w:eastAsia="標楷體" w:hAnsi="標楷體"/>
          <w:bCs/>
          <w:color w:val="000000" w:themeColor="text1"/>
          <w:szCs w:val="24"/>
        </w:rPr>
        <w:t>，以視訊方式參與之股東，得於主席宣布開會後，至宣布散會前，於股東會視訊會議平台以文字方式提問，每一議案提問次數不得超過兩次，每次以二百字為限，不適用第一項至第五項規定。</w:t>
      </w:r>
    </w:p>
    <w:p w:rsidR="002E3C8A" w:rsidRPr="00BC69BB" w:rsidRDefault="00DE22F2" w:rsidP="00DE22F2">
      <w:pPr>
        <w:spacing w:line="360" w:lineRule="exact"/>
        <w:ind w:left="480" w:hangingChars="200" w:hanging="480"/>
        <w:rPr>
          <w:rFonts w:ascii="標楷體" w:eastAsia="標楷體" w:hAnsi="標楷體"/>
          <w:color w:val="000000" w:themeColor="text1"/>
          <w:szCs w:val="24"/>
        </w:rPr>
      </w:pPr>
      <w:r w:rsidRPr="00BC69BB">
        <w:rPr>
          <w:rFonts w:ascii="標楷體" w:eastAsia="標楷體" w:hAnsi="標楷體"/>
          <w:bCs/>
          <w:color w:val="000000" w:themeColor="text1"/>
          <w:szCs w:val="24"/>
        </w:rPr>
        <w:t>前項提問未違反規定或未超出議案範圍者，宜將該提問揭露於股東會視訊會議平台，以為周知。</w:t>
      </w:r>
    </w:p>
    <w:p w:rsidR="00DE22F2" w:rsidRPr="00936661" w:rsidRDefault="00DE22F2" w:rsidP="0082696E">
      <w:pPr>
        <w:spacing w:line="360" w:lineRule="exact"/>
        <w:ind w:left="480" w:hangingChars="200" w:hanging="480"/>
        <w:rPr>
          <w:rFonts w:ascii="標楷體" w:eastAsia="標楷體" w:hAnsi="標楷體"/>
          <w:szCs w:val="24"/>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643D43" w:rsidRPr="00936661">
        <w:rPr>
          <w:rFonts w:ascii="標楷體" w:eastAsia="標楷體" w:hAnsi="標楷體"/>
          <w:szCs w:val="24"/>
          <w:lang w:eastAsia="zh-HK"/>
        </w:rPr>
        <w:t>十</w:t>
      </w:r>
      <w:r w:rsidR="00456F7C" w:rsidRPr="00936661">
        <w:rPr>
          <w:rFonts w:ascii="標楷體" w:eastAsia="標楷體" w:hAnsi="標楷體" w:hint="eastAsia"/>
          <w:szCs w:val="24"/>
          <w:lang w:eastAsia="zh-HK"/>
        </w:rPr>
        <w:t>二</w:t>
      </w:r>
      <w:r w:rsidRPr="00936661">
        <w:rPr>
          <w:rFonts w:ascii="標楷體" w:eastAsia="標楷體" w:hAnsi="標楷體" w:hint="eastAsia"/>
          <w:szCs w:val="24"/>
          <w:lang w:eastAsia="zh-HK"/>
        </w:rPr>
        <w:t>條</w:t>
      </w:r>
      <w:r w:rsidR="00456F7C" w:rsidRPr="00936661">
        <w:rPr>
          <w:rFonts w:ascii="標楷體" w:eastAsia="標楷體" w:hAnsi="標楷體" w:hint="eastAsia"/>
          <w:szCs w:val="24"/>
          <w:lang w:eastAsia="zh-HK"/>
        </w:rPr>
        <w:t>（表決股數之計算、迴避制度）</w:t>
      </w:r>
    </w:p>
    <w:p w:rsidR="0058612E" w:rsidRPr="00936661" w:rsidRDefault="00643D43" w:rsidP="0082696E">
      <w:pPr>
        <w:spacing w:line="360" w:lineRule="exact"/>
        <w:ind w:left="480" w:hangingChars="200" w:hanging="480"/>
        <w:rPr>
          <w:rFonts w:ascii="標楷體" w:eastAsia="標楷體" w:hAnsi="標楷體"/>
          <w:szCs w:val="24"/>
          <w:lang w:eastAsia="zh-HK"/>
        </w:rPr>
      </w:pPr>
      <w:r w:rsidRPr="00936661">
        <w:rPr>
          <w:rFonts w:ascii="標楷體" w:eastAsia="標楷體" w:hAnsi="標楷體"/>
          <w:szCs w:val="24"/>
          <w:lang w:eastAsia="zh-HK"/>
        </w:rPr>
        <w:t>股東會之</w:t>
      </w:r>
      <w:r w:rsidR="00456F7C" w:rsidRPr="00936661">
        <w:rPr>
          <w:rFonts w:ascii="標楷體" w:eastAsia="標楷體" w:hAnsi="標楷體"/>
          <w:szCs w:val="24"/>
          <w:lang w:eastAsia="zh-HK"/>
        </w:rPr>
        <w:t>表決</w:t>
      </w:r>
      <w:r w:rsidRPr="00936661">
        <w:rPr>
          <w:rFonts w:ascii="標楷體" w:eastAsia="標楷體" w:hAnsi="標楷體"/>
          <w:szCs w:val="24"/>
          <w:lang w:eastAsia="zh-HK"/>
        </w:rPr>
        <w:t>，應以股份為計算基準。</w:t>
      </w:r>
    </w:p>
    <w:p w:rsidR="00643D43" w:rsidRPr="00936661" w:rsidRDefault="00643D43" w:rsidP="0082696E">
      <w:pPr>
        <w:spacing w:line="360" w:lineRule="exact"/>
        <w:ind w:left="480" w:hangingChars="200" w:hanging="480"/>
        <w:rPr>
          <w:rFonts w:ascii="標楷體" w:eastAsia="標楷體" w:hAnsi="標楷體"/>
          <w:szCs w:val="24"/>
          <w:lang w:eastAsia="zh-HK"/>
        </w:rPr>
      </w:pPr>
      <w:r w:rsidRPr="00936661">
        <w:rPr>
          <w:rFonts w:ascii="標楷體" w:eastAsia="標楷體" w:hAnsi="標楷體"/>
          <w:szCs w:val="24"/>
          <w:lang w:eastAsia="zh-HK"/>
        </w:rPr>
        <w:t>股東會之決議，對無表決權股東之股份數，不算入已發行股份之總數。</w:t>
      </w:r>
    </w:p>
    <w:p w:rsidR="00456F7C" w:rsidRPr="00936661" w:rsidRDefault="00643D43" w:rsidP="00456F7C">
      <w:pPr>
        <w:spacing w:line="360" w:lineRule="exact"/>
        <w:rPr>
          <w:rFonts w:ascii="標楷體" w:eastAsia="標楷體" w:hAnsi="標楷體"/>
          <w:szCs w:val="24"/>
        </w:rPr>
      </w:pPr>
      <w:r w:rsidRPr="00936661">
        <w:rPr>
          <w:rFonts w:ascii="標楷體" w:eastAsia="標楷體" w:hAnsi="標楷體"/>
          <w:szCs w:val="24"/>
        </w:rPr>
        <w:t>股東對於會議之事項，有自身利害關係致有害於本公司利益之虞時，不得加入表決，並不得代理他股東行使其表決權。</w:t>
      </w:r>
    </w:p>
    <w:p w:rsidR="00456F7C" w:rsidRPr="00936661" w:rsidRDefault="00643D43" w:rsidP="00456F7C">
      <w:pPr>
        <w:spacing w:line="360" w:lineRule="exact"/>
        <w:rPr>
          <w:rFonts w:ascii="標楷體" w:eastAsia="標楷體" w:hAnsi="標楷體"/>
          <w:szCs w:val="24"/>
        </w:rPr>
      </w:pPr>
      <w:r w:rsidRPr="00936661">
        <w:rPr>
          <w:rFonts w:ascii="標楷體" w:eastAsia="標楷體" w:hAnsi="標楷體"/>
          <w:szCs w:val="24"/>
        </w:rPr>
        <w:t>前項不得行使表決權之股份數，不算入已出席股東之表決權數。</w:t>
      </w:r>
    </w:p>
    <w:p w:rsidR="00456F7C" w:rsidRPr="00936661" w:rsidRDefault="00643D43" w:rsidP="00456F7C">
      <w:pPr>
        <w:spacing w:line="360" w:lineRule="exact"/>
        <w:rPr>
          <w:rFonts w:ascii="標楷體" w:eastAsia="標楷體" w:hAnsi="標楷體"/>
          <w:szCs w:val="24"/>
        </w:rPr>
      </w:pPr>
      <w:r w:rsidRPr="00936661">
        <w:rPr>
          <w:rFonts w:ascii="標楷體" w:eastAsia="標楷體" w:hAnsi="標楷體"/>
          <w:szCs w:val="24"/>
        </w:rPr>
        <w:t>除信託事業或經證券主管機關核准之股</w:t>
      </w:r>
      <w:proofErr w:type="gramStart"/>
      <w:r w:rsidRPr="00936661">
        <w:rPr>
          <w:rFonts w:ascii="標楷體" w:eastAsia="標楷體" w:hAnsi="標楷體"/>
          <w:szCs w:val="24"/>
        </w:rPr>
        <w:t>務</w:t>
      </w:r>
      <w:proofErr w:type="gramEnd"/>
      <w:r w:rsidRPr="00936661">
        <w:rPr>
          <w:rFonts w:ascii="標楷體" w:eastAsia="標楷體" w:hAnsi="標楷體"/>
          <w:szCs w:val="24"/>
        </w:rPr>
        <w:t>代理機構外，一人同時受二人以上股東委託時，其代理之表決權不得超過已發行股份總數表決權之百分之三，超過時其超過之表決權，不予計算。</w:t>
      </w:r>
    </w:p>
    <w:p w:rsidR="002E3C8A" w:rsidRPr="00936661" w:rsidRDefault="002E3C8A" w:rsidP="0082696E">
      <w:pPr>
        <w:spacing w:line="360" w:lineRule="exact"/>
        <w:ind w:left="480" w:hangingChars="200" w:hanging="480"/>
        <w:rPr>
          <w:rFonts w:ascii="標楷體" w:eastAsia="標楷體" w:hAnsi="標楷體"/>
          <w:szCs w:val="24"/>
          <w:lang w:eastAsia="zh-HK"/>
        </w:rPr>
      </w:pPr>
    </w:p>
    <w:p w:rsidR="00373DDD" w:rsidRPr="00936661" w:rsidRDefault="00373DDD" w:rsidP="003C286B">
      <w:pPr>
        <w:jc w:val="both"/>
        <w:rPr>
          <w:rFonts w:eastAsia="標楷體" w:hAnsi="標楷體"/>
          <w:szCs w:val="24"/>
        </w:rPr>
      </w:pPr>
      <w:r w:rsidRPr="00936661">
        <w:rPr>
          <w:rFonts w:eastAsia="標楷體" w:hAnsi="標楷體" w:hint="eastAsia"/>
          <w:szCs w:val="24"/>
          <w:lang w:eastAsia="zh-HK"/>
        </w:rPr>
        <w:t>第</w:t>
      </w:r>
      <w:r w:rsidR="00763201" w:rsidRPr="00936661">
        <w:rPr>
          <w:rFonts w:eastAsia="標楷體" w:hAnsi="標楷體"/>
          <w:szCs w:val="24"/>
          <w:lang w:eastAsia="zh-HK"/>
        </w:rPr>
        <w:t>十</w:t>
      </w:r>
      <w:r w:rsidR="00456F7C" w:rsidRPr="00936661">
        <w:rPr>
          <w:rFonts w:eastAsia="標楷體" w:hAnsi="標楷體" w:hint="eastAsia"/>
          <w:szCs w:val="24"/>
          <w:lang w:eastAsia="zh-HK"/>
        </w:rPr>
        <w:t>三</w:t>
      </w:r>
      <w:r w:rsidRPr="00936661">
        <w:rPr>
          <w:rFonts w:eastAsia="標楷體" w:hAnsi="標楷體" w:hint="eastAsia"/>
          <w:szCs w:val="24"/>
          <w:lang w:eastAsia="zh-HK"/>
        </w:rPr>
        <w:t>條</w:t>
      </w:r>
    </w:p>
    <w:p w:rsidR="00456F7C" w:rsidRPr="00936661" w:rsidRDefault="00763201" w:rsidP="00456F7C">
      <w:pPr>
        <w:rPr>
          <w:rFonts w:ascii="標楷體" w:eastAsia="標楷體" w:hAnsi="標楷體"/>
          <w:szCs w:val="24"/>
        </w:rPr>
      </w:pPr>
      <w:r w:rsidRPr="00936661">
        <w:rPr>
          <w:rFonts w:eastAsia="標楷體" w:hAnsi="標楷體"/>
          <w:noProof/>
          <w:szCs w:val="24"/>
        </w:rPr>
        <w:t>股東每股有一表決權</w:t>
      </w:r>
      <w:r w:rsidR="0058612E" w:rsidRPr="00936661">
        <w:rPr>
          <w:sz w:val="26"/>
        </w:rPr>
        <w:t>；</w:t>
      </w:r>
      <w:r w:rsidR="00456F7C" w:rsidRPr="00936661">
        <w:rPr>
          <w:rFonts w:ascii="標楷體" w:eastAsia="標楷體" w:hAnsi="標楷體" w:hint="eastAsia"/>
          <w:szCs w:val="24"/>
        </w:rPr>
        <w:t>但受限制或公司法第一百七十九條第二項</w:t>
      </w:r>
      <w:proofErr w:type="gramStart"/>
      <w:r w:rsidR="00456F7C" w:rsidRPr="00936661">
        <w:rPr>
          <w:rFonts w:ascii="標楷體" w:eastAsia="標楷體" w:hAnsi="標楷體" w:hint="eastAsia"/>
          <w:szCs w:val="24"/>
        </w:rPr>
        <w:t>所列無表決權</w:t>
      </w:r>
      <w:proofErr w:type="gramEnd"/>
      <w:r w:rsidR="00456F7C" w:rsidRPr="00936661">
        <w:rPr>
          <w:rFonts w:ascii="標楷體" w:eastAsia="標楷體" w:hAnsi="標楷體" w:hint="eastAsia"/>
          <w:szCs w:val="24"/>
        </w:rPr>
        <w:t>者，不在此限。</w:t>
      </w:r>
    </w:p>
    <w:p w:rsidR="00456F7C" w:rsidRPr="00936661" w:rsidRDefault="00763201" w:rsidP="00456F7C">
      <w:pPr>
        <w:spacing w:line="360" w:lineRule="exact"/>
        <w:rPr>
          <w:rFonts w:ascii="標楷體" w:eastAsia="標楷體" w:hAnsi="標楷體"/>
          <w:szCs w:val="24"/>
        </w:rPr>
      </w:pPr>
      <w:r w:rsidRPr="00936661">
        <w:rPr>
          <w:rFonts w:ascii="標楷體" w:eastAsia="標楷體" w:hAnsi="標楷體"/>
          <w:szCs w:val="24"/>
        </w:rPr>
        <w:t>本公司召開股東會時，</w:t>
      </w:r>
      <w:r w:rsidR="001910CF" w:rsidRPr="00936661">
        <w:rPr>
          <w:rFonts w:ascii="標楷體" w:eastAsia="標楷體" w:hAnsi="標楷體" w:hint="eastAsia"/>
          <w:szCs w:val="24"/>
          <w:lang w:eastAsia="zh-HK"/>
        </w:rPr>
        <w:t>應</w:t>
      </w:r>
      <w:proofErr w:type="gramStart"/>
      <w:r w:rsidRPr="00936661">
        <w:rPr>
          <w:rFonts w:ascii="標楷體" w:eastAsia="標楷體" w:hAnsi="標楷體"/>
          <w:szCs w:val="24"/>
        </w:rPr>
        <w:t>採</w:t>
      </w:r>
      <w:proofErr w:type="gramEnd"/>
      <w:r w:rsidRPr="00936661">
        <w:rPr>
          <w:rFonts w:ascii="標楷體" w:eastAsia="標楷體" w:hAnsi="標楷體"/>
          <w:szCs w:val="24"/>
        </w:rPr>
        <w:t>行以電子方式</w:t>
      </w:r>
      <w:r w:rsidR="001910CF" w:rsidRPr="00936661">
        <w:rPr>
          <w:rFonts w:ascii="標楷體" w:eastAsia="標楷體" w:hAnsi="標楷體" w:hint="eastAsia"/>
          <w:szCs w:val="24"/>
          <w:lang w:eastAsia="zh-HK"/>
        </w:rPr>
        <w:t>並得以</w:t>
      </w:r>
      <w:proofErr w:type="gramStart"/>
      <w:r w:rsidR="001910CF" w:rsidRPr="00936661">
        <w:rPr>
          <w:rFonts w:ascii="標楷體" w:eastAsia="標楷體" w:hAnsi="標楷體" w:hint="eastAsia"/>
          <w:szCs w:val="24"/>
          <w:lang w:eastAsia="zh-HK"/>
        </w:rPr>
        <w:t>採</w:t>
      </w:r>
      <w:proofErr w:type="gramEnd"/>
      <w:r w:rsidR="001910CF" w:rsidRPr="00936661">
        <w:rPr>
          <w:rFonts w:ascii="標楷體" w:eastAsia="標楷體" w:hAnsi="標楷體" w:hint="eastAsia"/>
          <w:szCs w:val="24"/>
          <w:lang w:eastAsia="zh-HK"/>
        </w:rPr>
        <w:t>行以書面方式</w:t>
      </w:r>
      <w:r w:rsidRPr="00936661">
        <w:rPr>
          <w:rFonts w:ascii="標楷體" w:eastAsia="標楷體" w:hAnsi="標楷體"/>
          <w:szCs w:val="24"/>
        </w:rPr>
        <w:t>行使其表決權；其以書面或電子方式行使表決權時，其行使方法應載明於股東會召集通知。以書面或電子方式行使表決權之股東，視為親自出席股東會。但就該次股東會之臨時動議及原議案之條正，視為棄權，故本公司宜避免提出臨時動議及原</w:t>
      </w:r>
      <w:r w:rsidR="001910CF" w:rsidRPr="00936661">
        <w:rPr>
          <w:rFonts w:ascii="標楷體" w:eastAsia="標楷體" w:hAnsi="標楷體" w:hint="eastAsia"/>
          <w:szCs w:val="24"/>
          <w:lang w:eastAsia="zh-HK"/>
        </w:rPr>
        <w:t>議案</w:t>
      </w:r>
      <w:r w:rsidR="001910CF" w:rsidRPr="00706EF6">
        <w:rPr>
          <w:rFonts w:ascii="標楷體" w:eastAsia="標楷體" w:hAnsi="標楷體" w:hint="eastAsia"/>
          <w:szCs w:val="24"/>
          <w:lang w:eastAsia="zh-HK"/>
        </w:rPr>
        <w:t>之</w:t>
      </w:r>
      <w:r w:rsidRPr="00706EF6">
        <w:rPr>
          <w:rFonts w:ascii="標楷體" w:eastAsia="標楷體" w:hAnsi="標楷體"/>
          <w:szCs w:val="24"/>
        </w:rPr>
        <w:t>修正</w:t>
      </w:r>
      <w:r w:rsidRPr="00936661">
        <w:rPr>
          <w:rFonts w:ascii="標楷體" w:eastAsia="標楷體" w:hAnsi="標楷體"/>
          <w:szCs w:val="24"/>
        </w:rPr>
        <w:t>。</w:t>
      </w:r>
    </w:p>
    <w:p w:rsidR="00456F7C" w:rsidRPr="00936661" w:rsidRDefault="00763201" w:rsidP="00456F7C">
      <w:pPr>
        <w:spacing w:line="360" w:lineRule="exact"/>
        <w:rPr>
          <w:rFonts w:ascii="標楷體" w:eastAsia="標楷體" w:hAnsi="標楷體"/>
          <w:szCs w:val="24"/>
        </w:rPr>
      </w:pPr>
      <w:r w:rsidRPr="00936661">
        <w:rPr>
          <w:rFonts w:ascii="標楷體" w:eastAsia="標楷體" w:hAnsi="標楷體"/>
          <w:szCs w:val="24"/>
        </w:rPr>
        <w:t>前項以書面或電子方式行使表決權者，其意思表示應於股東會開會二日前送達公司，意思表示有重複時，以最先送達者為</w:t>
      </w:r>
      <w:proofErr w:type="gramStart"/>
      <w:r w:rsidRPr="00936661">
        <w:rPr>
          <w:rFonts w:ascii="標楷體" w:eastAsia="標楷體" w:hAnsi="標楷體"/>
          <w:szCs w:val="24"/>
        </w:rPr>
        <w:t>準</w:t>
      </w:r>
      <w:proofErr w:type="gramEnd"/>
      <w:r w:rsidRPr="00936661">
        <w:rPr>
          <w:rFonts w:ascii="標楷體" w:eastAsia="標楷體" w:hAnsi="標楷體"/>
          <w:szCs w:val="24"/>
        </w:rPr>
        <w:t>。但聲明撤銷前意思表示者，不在此限。</w:t>
      </w:r>
    </w:p>
    <w:p w:rsidR="00456F7C" w:rsidRPr="00936661" w:rsidRDefault="00763201" w:rsidP="00456F7C">
      <w:pPr>
        <w:spacing w:line="360" w:lineRule="exact"/>
        <w:rPr>
          <w:rFonts w:ascii="標楷體" w:eastAsia="標楷體" w:hAnsi="標楷體"/>
          <w:szCs w:val="24"/>
        </w:rPr>
      </w:pPr>
      <w:r w:rsidRPr="00936661">
        <w:rPr>
          <w:rFonts w:ascii="標楷體" w:eastAsia="標楷體" w:hAnsi="標楷體"/>
          <w:szCs w:val="24"/>
        </w:rPr>
        <w:t>股東以書面或電子方式行使表決權後，如欲親自</w:t>
      </w:r>
      <w:r w:rsidR="00DE22F2" w:rsidRPr="00BC69BB">
        <w:rPr>
          <w:rFonts w:eastAsia="標楷體"/>
          <w:color w:val="000000" w:themeColor="text1"/>
        </w:rPr>
        <w:t>或以視訊方式</w:t>
      </w:r>
      <w:r w:rsidRPr="00936661">
        <w:rPr>
          <w:rFonts w:ascii="標楷體" w:eastAsia="標楷體" w:hAnsi="標楷體"/>
          <w:szCs w:val="24"/>
        </w:rPr>
        <w:t>出席股東會者，應於股東會開會二日前以與行使表決權相同之方式撤銷前項行使表決權之意思表示；逾期撤銷者，以書面或電子方式行使之表決權為</w:t>
      </w:r>
      <w:proofErr w:type="gramStart"/>
      <w:r w:rsidRPr="00936661">
        <w:rPr>
          <w:rFonts w:ascii="標楷體" w:eastAsia="標楷體" w:hAnsi="標楷體"/>
          <w:szCs w:val="24"/>
        </w:rPr>
        <w:t>準</w:t>
      </w:r>
      <w:proofErr w:type="gramEnd"/>
      <w:r w:rsidRPr="00936661">
        <w:rPr>
          <w:rFonts w:ascii="標楷體" w:eastAsia="標楷體" w:hAnsi="標楷體"/>
          <w:szCs w:val="24"/>
        </w:rPr>
        <w:t>。如以書面或電子方式行使表決權並以委託書委託代理人出席股東會者， 以委託代理人出席行使之表決權為</w:t>
      </w:r>
      <w:proofErr w:type="gramStart"/>
      <w:r w:rsidRPr="00936661">
        <w:rPr>
          <w:rFonts w:ascii="標楷體" w:eastAsia="標楷體" w:hAnsi="標楷體"/>
          <w:szCs w:val="24"/>
        </w:rPr>
        <w:t>準</w:t>
      </w:r>
      <w:proofErr w:type="gramEnd"/>
      <w:r w:rsidRPr="00936661">
        <w:rPr>
          <w:rFonts w:ascii="標楷體" w:eastAsia="標楷體" w:hAnsi="標楷體"/>
          <w:szCs w:val="24"/>
        </w:rPr>
        <w:t>。</w:t>
      </w:r>
    </w:p>
    <w:p w:rsidR="00456F7C" w:rsidRPr="00936661" w:rsidRDefault="004B596E"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議案之表決，除公司法或公司章程另有規定外，以出席股東表決權過半數之同意通過之</w:t>
      </w:r>
      <w:r w:rsidR="00456F7C" w:rsidRPr="00936661">
        <w:rPr>
          <w:rFonts w:ascii="新細明體" w:hAnsi="新細明體" w:hint="eastAsia"/>
          <w:szCs w:val="24"/>
          <w:lang w:eastAsia="zh-HK"/>
        </w:rPr>
        <w:t>。</w:t>
      </w:r>
      <w:r w:rsidR="00763201" w:rsidRPr="00936661">
        <w:rPr>
          <w:rFonts w:ascii="標楷體" w:eastAsia="標楷體" w:hAnsi="標楷體"/>
          <w:szCs w:val="24"/>
          <w:lang w:eastAsia="zh-HK"/>
        </w:rPr>
        <w:t>表決時，應逐案由主席或其指定人員宣佈出席股東之表決權總數後，由股東逐案進行投票表決，並於股東會召開後當日，將股東同意、反對或棄權之結果輸入公開資訊觀測站。</w:t>
      </w:r>
    </w:p>
    <w:p w:rsidR="00456F7C" w:rsidRPr="00936661" w:rsidRDefault="002F7C7C" w:rsidP="00456F7C">
      <w:pPr>
        <w:spacing w:line="360" w:lineRule="exact"/>
        <w:rPr>
          <w:rFonts w:ascii="標楷體" w:eastAsia="標楷體" w:hAnsi="標楷體"/>
          <w:szCs w:val="24"/>
        </w:rPr>
      </w:pPr>
      <w:r w:rsidRPr="00936661">
        <w:rPr>
          <w:rFonts w:ascii="標楷體" w:eastAsia="標楷體" w:hAnsi="標楷體"/>
          <w:szCs w:val="24"/>
          <w:lang w:eastAsia="zh-HK"/>
        </w:rPr>
        <w:t>同一議案有修正案或替代案時，由主席併同原案定其表決之順序。如其中一案已獲通過時，其他議案即視為否決，勿庸再行表決。</w:t>
      </w:r>
    </w:p>
    <w:p w:rsidR="002F7C7C" w:rsidRPr="00936661" w:rsidRDefault="00456F7C" w:rsidP="002F7C7C">
      <w:pPr>
        <w:spacing w:line="360" w:lineRule="exact"/>
        <w:ind w:left="480" w:hangingChars="200" w:hanging="480"/>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議案表決之監票及計票人員，由主席指定之，但監票人員應具有股東身分。</w:t>
      </w:r>
    </w:p>
    <w:p w:rsidR="004B596E" w:rsidRDefault="00456F7C" w:rsidP="002F7C7C">
      <w:pPr>
        <w:spacing w:line="360" w:lineRule="exact"/>
        <w:rPr>
          <w:rFonts w:ascii="標楷體" w:eastAsia="標楷體" w:hAnsi="標楷體"/>
          <w:color w:val="000000" w:themeColor="text1"/>
          <w:szCs w:val="24"/>
        </w:rPr>
      </w:pPr>
      <w:r w:rsidRPr="00936661">
        <w:rPr>
          <w:rFonts w:ascii="標楷體" w:eastAsia="標楷體" w:hAnsi="標楷體"/>
          <w:color w:val="000000" w:themeColor="text1"/>
          <w:szCs w:val="24"/>
          <w:lang w:eastAsia="zh-HK"/>
        </w:rPr>
        <w:t>股東會表決或選舉議案之計票作業應於股東會場內公開</w:t>
      </w:r>
      <w:r w:rsidRPr="00936661">
        <w:rPr>
          <w:rFonts w:ascii="標楷體" w:eastAsia="標楷體" w:hAnsi="標楷體" w:hint="eastAsia"/>
          <w:color w:val="000000" w:themeColor="text1"/>
          <w:szCs w:val="24"/>
          <w:lang w:eastAsia="zh-HK"/>
        </w:rPr>
        <w:t>處</w:t>
      </w:r>
      <w:r w:rsidRPr="00936661">
        <w:rPr>
          <w:rFonts w:ascii="標楷體" w:eastAsia="標楷體" w:hAnsi="標楷體"/>
          <w:color w:val="000000" w:themeColor="text1"/>
          <w:szCs w:val="24"/>
          <w:lang w:eastAsia="zh-HK"/>
        </w:rPr>
        <w:t>為之，且</w:t>
      </w:r>
      <w:proofErr w:type="gramStart"/>
      <w:r w:rsidRPr="00936661">
        <w:rPr>
          <w:rFonts w:ascii="標楷體" w:eastAsia="標楷體" w:hAnsi="標楷體"/>
          <w:color w:val="000000" w:themeColor="text1"/>
          <w:szCs w:val="24"/>
          <w:lang w:eastAsia="zh-HK"/>
        </w:rPr>
        <w:t>應於計票</w:t>
      </w:r>
      <w:proofErr w:type="gramEnd"/>
      <w:r w:rsidRPr="00936661">
        <w:rPr>
          <w:rFonts w:ascii="標楷體" w:eastAsia="標楷體" w:hAnsi="標楷體"/>
          <w:color w:val="000000" w:themeColor="text1"/>
          <w:szCs w:val="24"/>
          <w:lang w:eastAsia="zh-HK"/>
        </w:rPr>
        <w:t>完成後，當場宣布表決結果，包含統計之權數，並作成紀錄。</w:t>
      </w:r>
    </w:p>
    <w:p w:rsidR="00DE22F2" w:rsidRPr="00BC69BB" w:rsidRDefault="00DE22F2" w:rsidP="00DE22F2">
      <w:pPr>
        <w:jc w:val="both"/>
        <w:rPr>
          <w:color w:val="000000" w:themeColor="text1"/>
        </w:rPr>
      </w:pPr>
      <w:r w:rsidRPr="00BC69BB">
        <w:rPr>
          <w:rFonts w:eastAsia="標楷體"/>
          <w:color w:val="000000" w:themeColor="text1"/>
          <w:lang w:eastAsia="zh-HK"/>
        </w:rPr>
        <w:t>本公司召開股東會視訊會議，以視訊方式參與之股東，於主席宣布開會後，應透過視訊會議平台進行各項議案表決及選舉議案之投票，並應於主席宣布投票結束前完成，逾時者視為棄權。</w:t>
      </w:r>
    </w:p>
    <w:p w:rsidR="00DE22F2" w:rsidRPr="00BC69BB" w:rsidRDefault="00DE22F2" w:rsidP="00DE22F2">
      <w:pPr>
        <w:jc w:val="both"/>
        <w:rPr>
          <w:color w:val="000000" w:themeColor="text1"/>
        </w:rPr>
      </w:pPr>
      <w:r w:rsidRPr="00BC69BB">
        <w:rPr>
          <w:rFonts w:eastAsia="標楷體"/>
          <w:color w:val="000000" w:themeColor="text1"/>
          <w:lang w:eastAsia="zh-HK"/>
        </w:rPr>
        <w:t>股東會以視訊會議召開者</w:t>
      </w:r>
      <w:r w:rsidRPr="00BC69BB">
        <w:rPr>
          <w:rFonts w:eastAsia="標楷體"/>
          <w:color w:val="000000" w:themeColor="text1"/>
        </w:rPr>
        <w:t>，</w:t>
      </w:r>
      <w:r w:rsidRPr="00BC69BB">
        <w:rPr>
          <w:rFonts w:eastAsia="標楷體"/>
          <w:color w:val="000000" w:themeColor="text1"/>
          <w:lang w:eastAsia="zh-HK"/>
        </w:rPr>
        <w:t>應於主席宣布投票結束後</w:t>
      </w:r>
      <w:r w:rsidRPr="00BC69BB">
        <w:rPr>
          <w:rFonts w:eastAsia="標楷體"/>
          <w:color w:val="000000" w:themeColor="text1"/>
        </w:rPr>
        <w:t>，</w:t>
      </w:r>
      <w:r w:rsidRPr="00BC69BB">
        <w:rPr>
          <w:rFonts w:eastAsia="標楷體"/>
          <w:color w:val="000000" w:themeColor="text1"/>
          <w:lang w:eastAsia="zh-HK"/>
        </w:rPr>
        <w:t>為</w:t>
      </w:r>
      <w:proofErr w:type="gramStart"/>
      <w:r w:rsidRPr="00BC69BB">
        <w:rPr>
          <w:rFonts w:eastAsia="標楷體"/>
          <w:color w:val="000000" w:themeColor="text1"/>
          <w:lang w:eastAsia="zh-HK"/>
        </w:rPr>
        <w:t>一次性計票</w:t>
      </w:r>
      <w:proofErr w:type="gramEnd"/>
      <w:r w:rsidRPr="00BC69BB">
        <w:rPr>
          <w:rFonts w:eastAsia="標楷體"/>
          <w:color w:val="000000" w:themeColor="text1"/>
        </w:rPr>
        <w:t>，</w:t>
      </w:r>
      <w:r w:rsidRPr="00BC69BB">
        <w:rPr>
          <w:rFonts w:eastAsia="標楷體"/>
          <w:color w:val="000000" w:themeColor="text1"/>
          <w:lang w:eastAsia="zh-HK"/>
        </w:rPr>
        <w:t>並宣布表決</w:t>
      </w:r>
      <w:r w:rsidRPr="00BC69BB">
        <w:rPr>
          <w:rFonts w:eastAsia="標楷體"/>
          <w:color w:val="000000" w:themeColor="text1"/>
        </w:rPr>
        <w:t>及選舉</w:t>
      </w:r>
      <w:r w:rsidRPr="00BC69BB">
        <w:rPr>
          <w:rFonts w:eastAsia="標楷體"/>
          <w:color w:val="000000" w:themeColor="text1"/>
          <w:lang w:eastAsia="zh-HK"/>
        </w:rPr>
        <w:t>結果</w:t>
      </w:r>
      <w:r w:rsidRPr="00BC69BB">
        <w:rPr>
          <w:rFonts w:eastAsia="標楷體"/>
          <w:color w:val="000000" w:themeColor="text1"/>
        </w:rPr>
        <w:t>。</w:t>
      </w:r>
    </w:p>
    <w:p w:rsidR="00DE22F2" w:rsidRPr="00BC69BB" w:rsidRDefault="00DE22F2" w:rsidP="00DE22F2">
      <w:pPr>
        <w:jc w:val="both"/>
        <w:rPr>
          <w:color w:val="000000" w:themeColor="text1"/>
        </w:rPr>
      </w:pPr>
      <w:r w:rsidRPr="00BC69BB">
        <w:rPr>
          <w:rFonts w:ascii="標楷體" w:eastAsia="標楷體" w:hAnsi="標楷體"/>
          <w:bCs/>
          <w:color w:val="000000" w:themeColor="text1"/>
        </w:rPr>
        <w:t>本公司召開視訊輔助股東會時，</w:t>
      </w:r>
      <w:r w:rsidRPr="00BC69BB">
        <w:rPr>
          <w:rFonts w:eastAsia="標楷體"/>
          <w:color w:val="000000" w:themeColor="text1"/>
        </w:rPr>
        <w:t>已依第六條規定登記以視訊方式出席股東會之股東，欲親自出席實體股東會者，應於股東會開會二日前，以與登記相同之方式撤銷登記；逾期撤銷者，僅得以視訊方式出席股東會。</w:t>
      </w:r>
    </w:p>
    <w:p w:rsidR="00DE22F2" w:rsidRPr="00BC69BB" w:rsidRDefault="00DE22F2" w:rsidP="00DE22F2">
      <w:pPr>
        <w:spacing w:line="360" w:lineRule="exact"/>
        <w:rPr>
          <w:rFonts w:ascii="標楷體" w:eastAsia="標楷體" w:hAnsi="標楷體"/>
          <w:color w:val="000000" w:themeColor="text1"/>
          <w:szCs w:val="24"/>
        </w:rPr>
      </w:pPr>
      <w:r w:rsidRPr="00BC69BB">
        <w:rPr>
          <w:rFonts w:ascii="標楷體" w:eastAsia="標楷體" w:hAnsi="標楷體"/>
          <w:bCs/>
          <w:color w:val="000000" w:themeColor="text1"/>
        </w:rPr>
        <w:t>以書面或電子方式行使表決權，未撤銷其意思表示，並以視訊方式參與股東會者，除臨時動議外，不得再就原議案行使表決權或對原議案提出修正或對原議案之修正行使表決權。</w:t>
      </w:r>
    </w:p>
    <w:p w:rsidR="002F7C7C" w:rsidRPr="00936661" w:rsidRDefault="002F7C7C" w:rsidP="002F7C7C">
      <w:pPr>
        <w:spacing w:line="360" w:lineRule="exact"/>
        <w:rPr>
          <w:rFonts w:ascii="標楷體" w:eastAsia="標楷體" w:hAnsi="標楷體"/>
          <w:color w:val="000000" w:themeColor="text1"/>
          <w:szCs w:val="24"/>
          <w:lang w:eastAsia="zh-HK"/>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lang w:eastAsia="zh-HK"/>
        </w:rPr>
        <w:t>十四</w:t>
      </w:r>
      <w:r w:rsidRPr="00936661">
        <w:rPr>
          <w:rFonts w:ascii="標楷體" w:eastAsia="標楷體" w:hAnsi="標楷體" w:hint="eastAsia"/>
          <w:szCs w:val="24"/>
          <w:lang w:eastAsia="zh-HK"/>
        </w:rPr>
        <w:t>條</w:t>
      </w:r>
    </w:p>
    <w:p w:rsidR="00456F7C" w:rsidRPr="00936661" w:rsidRDefault="00423565"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股東會有選舉董事時，應依本公司所訂相關選任規範辦理，並應當場宣布選舉結果，包含當選董事之名單與其當選權數</w:t>
      </w:r>
      <w:r w:rsidR="00C06221" w:rsidRPr="0036006B">
        <w:rPr>
          <w:rFonts w:eastAsia="標楷體" w:hint="eastAsia"/>
        </w:rPr>
        <w:t>及落選董事名單及其獲得之選舉權數</w:t>
      </w:r>
      <w:r w:rsidRPr="00936661">
        <w:rPr>
          <w:rFonts w:ascii="標楷體" w:eastAsia="標楷體" w:hAnsi="標楷體"/>
          <w:szCs w:val="24"/>
          <w:lang w:eastAsia="zh-HK"/>
        </w:rPr>
        <w:t>。</w:t>
      </w:r>
    </w:p>
    <w:p w:rsidR="00456F7C" w:rsidRPr="00936661" w:rsidRDefault="00423565"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前項選舉事項之選舉票，應由監票員密封簽字後，妥善保管，並至少保存一年。但經股東依公司法第一百八十九條提起訴訟者，應保存至訴訟終結為止。</w:t>
      </w:r>
    </w:p>
    <w:p w:rsidR="00423565" w:rsidRPr="00936661" w:rsidRDefault="00423565" w:rsidP="003C286B">
      <w:pPr>
        <w:rPr>
          <w:rFonts w:eastAsia="標楷體"/>
          <w:szCs w:val="24"/>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lang w:eastAsia="zh-HK"/>
        </w:rPr>
        <w:t>十五</w:t>
      </w:r>
      <w:r w:rsidRPr="00936661">
        <w:rPr>
          <w:rFonts w:ascii="標楷體" w:eastAsia="標楷體" w:hAnsi="標楷體" w:hint="eastAsia"/>
          <w:szCs w:val="24"/>
          <w:lang w:eastAsia="zh-HK"/>
        </w:rPr>
        <w:t>條</w:t>
      </w:r>
    </w:p>
    <w:p w:rsidR="00E44841" w:rsidRPr="00936661" w:rsidRDefault="00423565" w:rsidP="00E44841">
      <w:pPr>
        <w:spacing w:line="360" w:lineRule="exact"/>
        <w:rPr>
          <w:rFonts w:ascii="標楷體" w:eastAsia="標楷體" w:hAnsi="標楷體"/>
          <w:szCs w:val="24"/>
          <w:lang w:eastAsia="zh-HK"/>
        </w:rPr>
      </w:pPr>
      <w:r w:rsidRPr="00936661">
        <w:rPr>
          <w:rFonts w:ascii="標楷體" w:eastAsia="標楷體" w:hAnsi="標楷體"/>
          <w:szCs w:val="24"/>
          <w:lang w:eastAsia="zh-HK"/>
        </w:rPr>
        <w:t>股東會之議決事項，應作成議事錄，由主席簽名或蓋章，並於會後二十日內，將議事錄分發各股東。議事錄之製作及分發，得</w:t>
      </w:r>
      <w:r w:rsidR="00456F7C" w:rsidRPr="00936661">
        <w:rPr>
          <w:rFonts w:ascii="標楷體" w:eastAsia="標楷體" w:hAnsi="標楷體"/>
          <w:szCs w:val="24"/>
          <w:lang w:eastAsia="zh-HK"/>
        </w:rPr>
        <w:t>以</w:t>
      </w:r>
      <w:r w:rsidR="00456F7C" w:rsidRPr="00936661">
        <w:rPr>
          <w:rFonts w:ascii="標楷體" w:eastAsia="標楷體" w:hAnsi="標楷體" w:hint="eastAsia"/>
          <w:szCs w:val="24"/>
          <w:lang w:eastAsia="zh-HK"/>
        </w:rPr>
        <w:t>電子方式為之</w:t>
      </w:r>
      <w:r w:rsidR="00456F7C" w:rsidRPr="00936661">
        <w:rPr>
          <w:rFonts w:ascii="新細明體" w:hAnsi="新細明體" w:hint="eastAsia"/>
          <w:szCs w:val="24"/>
          <w:lang w:eastAsia="zh-HK"/>
        </w:rPr>
        <w:t>。</w:t>
      </w:r>
    </w:p>
    <w:p w:rsidR="00456F7C" w:rsidRPr="00936661" w:rsidRDefault="00456F7C" w:rsidP="00456F7C">
      <w:pPr>
        <w:spacing w:line="360" w:lineRule="exact"/>
        <w:rPr>
          <w:rFonts w:ascii="標楷體" w:eastAsia="標楷體" w:hAnsi="標楷體"/>
          <w:szCs w:val="24"/>
          <w:lang w:eastAsia="zh-HK"/>
        </w:rPr>
      </w:pPr>
      <w:r w:rsidRPr="00936661">
        <w:rPr>
          <w:rFonts w:ascii="標楷體" w:eastAsia="標楷體" w:hAnsi="標楷體" w:hint="eastAsia"/>
          <w:szCs w:val="24"/>
        </w:rPr>
        <w:t>前項議事錄之分發，本公司得以</w:t>
      </w:r>
      <w:r w:rsidR="00423565" w:rsidRPr="00936661">
        <w:rPr>
          <w:rFonts w:ascii="標楷體" w:eastAsia="標楷體" w:hAnsi="標楷體"/>
          <w:szCs w:val="24"/>
          <w:lang w:eastAsia="zh-HK"/>
        </w:rPr>
        <w:t>輸入公開資訊觀測站之公告方式為之。</w:t>
      </w:r>
    </w:p>
    <w:p w:rsidR="00AE1143" w:rsidRPr="00936661" w:rsidRDefault="00423565" w:rsidP="00E44841">
      <w:pPr>
        <w:spacing w:line="360" w:lineRule="exact"/>
        <w:rPr>
          <w:rFonts w:ascii="標楷體" w:eastAsia="標楷體" w:hAnsi="標楷體"/>
          <w:szCs w:val="24"/>
          <w:lang w:eastAsia="zh-HK"/>
        </w:rPr>
      </w:pPr>
      <w:r w:rsidRPr="00936661">
        <w:rPr>
          <w:rFonts w:ascii="標楷體" w:eastAsia="標楷體" w:hAnsi="標楷體"/>
          <w:szCs w:val="24"/>
          <w:lang w:eastAsia="zh-HK"/>
        </w:rPr>
        <w:t>議事錄應確實依會議之年、月、日、場所、主席姓名、決議方法、議事經過之要領及</w:t>
      </w:r>
      <w:r w:rsidR="001910CF" w:rsidRPr="00936661">
        <w:rPr>
          <w:rFonts w:ascii="標楷體" w:eastAsia="標楷體" w:hAnsi="標楷體" w:hint="eastAsia"/>
          <w:szCs w:val="24"/>
          <w:lang w:eastAsia="zh-HK"/>
        </w:rPr>
        <w:t>表決</w:t>
      </w:r>
      <w:r w:rsidRPr="00936661">
        <w:rPr>
          <w:rFonts w:ascii="標楷體" w:eastAsia="標楷體" w:hAnsi="標楷體"/>
          <w:szCs w:val="24"/>
          <w:lang w:eastAsia="zh-HK"/>
        </w:rPr>
        <w:t>結果</w:t>
      </w:r>
      <w:r w:rsidR="001910CF" w:rsidRPr="00936661">
        <w:rPr>
          <w:rFonts w:ascii="標楷體" w:eastAsia="標楷體" w:hAnsi="標楷體"/>
          <w:szCs w:val="24"/>
          <w:lang w:eastAsia="zh-HK"/>
        </w:rPr>
        <w:t>（</w:t>
      </w:r>
      <w:r w:rsidR="001910CF" w:rsidRPr="00936661">
        <w:rPr>
          <w:rFonts w:ascii="標楷體" w:eastAsia="標楷體" w:hAnsi="標楷體" w:hint="eastAsia"/>
          <w:szCs w:val="24"/>
          <w:lang w:eastAsia="zh-HK"/>
        </w:rPr>
        <w:t>包含統計之權數</w:t>
      </w:r>
      <w:r w:rsidR="001910CF" w:rsidRPr="00936661">
        <w:rPr>
          <w:rFonts w:ascii="標楷體" w:eastAsia="標楷體" w:hAnsi="標楷體"/>
          <w:szCs w:val="24"/>
          <w:lang w:eastAsia="zh-HK"/>
        </w:rPr>
        <w:t>）</w:t>
      </w:r>
      <w:r w:rsidRPr="00936661">
        <w:rPr>
          <w:rFonts w:ascii="標楷體" w:eastAsia="標楷體" w:hAnsi="標楷體"/>
          <w:szCs w:val="24"/>
          <w:lang w:eastAsia="zh-HK"/>
        </w:rPr>
        <w:t>記載之，</w:t>
      </w:r>
      <w:r w:rsidR="001910CF" w:rsidRPr="00936661">
        <w:rPr>
          <w:rFonts w:ascii="標楷體" w:eastAsia="標楷體" w:hAnsi="標楷體" w:hint="eastAsia"/>
          <w:szCs w:val="24"/>
          <w:lang w:eastAsia="zh-HK"/>
        </w:rPr>
        <w:t>有選舉董事時，應</w:t>
      </w:r>
      <w:r w:rsidR="001910CF" w:rsidRPr="00936661">
        <w:rPr>
          <w:rFonts w:ascii="標楷體" w:eastAsia="標楷體" w:hAnsi="標楷體" w:hint="eastAsia"/>
          <w:szCs w:val="24"/>
        </w:rPr>
        <w:t>揭</w:t>
      </w:r>
      <w:r w:rsidR="001910CF" w:rsidRPr="00936661">
        <w:rPr>
          <w:rFonts w:ascii="標楷體" w:eastAsia="標楷體" w:hAnsi="標楷體" w:hint="eastAsia"/>
          <w:szCs w:val="24"/>
          <w:lang w:eastAsia="zh-HK"/>
        </w:rPr>
        <w:t>露每位候選人之得票權數。</w:t>
      </w:r>
      <w:r w:rsidRPr="00936661">
        <w:rPr>
          <w:rFonts w:ascii="標楷體" w:eastAsia="標楷體" w:hAnsi="標楷體"/>
          <w:szCs w:val="24"/>
          <w:lang w:eastAsia="zh-HK"/>
        </w:rPr>
        <w:t>在本公司存續期間，應永久保存。</w:t>
      </w:r>
    </w:p>
    <w:p w:rsidR="00DE22F2" w:rsidRPr="00BC69BB" w:rsidRDefault="00DE22F2" w:rsidP="00DE22F2">
      <w:pPr>
        <w:jc w:val="both"/>
        <w:rPr>
          <w:color w:val="000000" w:themeColor="text1"/>
        </w:rPr>
      </w:pPr>
      <w:r w:rsidRPr="00BC69BB">
        <w:rPr>
          <w:rFonts w:eastAsia="標楷體"/>
          <w:bCs/>
          <w:color w:val="000000" w:themeColor="text1"/>
        </w:rPr>
        <w:t>股東會以視訊會議召開者</w:t>
      </w:r>
      <w:r w:rsidRPr="00BC69BB">
        <w:rPr>
          <w:rFonts w:eastAsia="標楷體"/>
          <w:color w:val="000000" w:themeColor="text1"/>
        </w:rPr>
        <w:t>，其議事錄除依前項規定應記載事項外，並應記載股東會之開會</w:t>
      </w:r>
      <w:proofErr w:type="gramStart"/>
      <w:r w:rsidRPr="00BC69BB">
        <w:rPr>
          <w:rFonts w:eastAsia="標楷體"/>
          <w:color w:val="000000" w:themeColor="text1"/>
        </w:rPr>
        <w:t>起迄</w:t>
      </w:r>
      <w:proofErr w:type="gramEnd"/>
      <w:r w:rsidRPr="00BC69BB">
        <w:rPr>
          <w:rFonts w:eastAsia="標楷體"/>
          <w:color w:val="000000" w:themeColor="text1"/>
        </w:rPr>
        <w:t>時間、會議之召開方式、主席及紀錄之姓名</w:t>
      </w:r>
      <w:r w:rsidRPr="00BC69BB">
        <w:rPr>
          <w:rFonts w:ascii="新細明體" w:hAnsi="新細明體"/>
          <w:color w:val="000000" w:themeColor="text1"/>
        </w:rPr>
        <w:t>，</w:t>
      </w:r>
      <w:r w:rsidRPr="00BC69BB">
        <w:rPr>
          <w:rFonts w:eastAsia="標楷體"/>
          <w:color w:val="000000" w:themeColor="text1"/>
        </w:rPr>
        <w:t>及因</w:t>
      </w:r>
      <w:r w:rsidRPr="00BC69BB">
        <w:rPr>
          <w:rFonts w:eastAsia="標楷體"/>
          <w:color w:val="000000" w:themeColor="text1"/>
          <w:lang w:eastAsia="zh-HK"/>
        </w:rPr>
        <w:t>天災</w:t>
      </w:r>
      <w:r w:rsidRPr="00BC69BB">
        <w:rPr>
          <w:rFonts w:eastAsia="標楷體"/>
          <w:color w:val="000000" w:themeColor="text1"/>
        </w:rPr>
        <w:t>、</w:t>
      </w:r>
      <w:r w:rsidRPr="00BC69BB">
        <w:rPr>
          <w:rFonts w:eastAsia="標楷體"/>
          <w:color w:val="000000" w:themeColor="text1"/>
          <w:lang w:eastAsia="zh-HK"/>
        </w:rPr>
        <w:t>事變或其他</w:t>
      </w:r>
      <w:r w:rsidRPr="00BC69BB">
        <w:rPr>
          <w:rFonts w:eastAsia="標楷體"/>
          <w:color w:val="000000" w:themeColor="text1"/>
        </w:rPr>
        <w:t>不可抗力情事致視訊會議平台或以視訊方式參與發生障礙時之處理方式及處理情形。</w:t>
      </w:r>
    </w:p>
    <w:p w:rsidR="00456F7C" w:rsidRPr="00BC69BB" w:rsidRDefault="00DE22F2" w:rsidP="00DE22F2">
      <w:pPr>
        <w:spacing w:line="360" w:lineRule="exact"/>
        <w:rPr>
          <w:rFonts w:ascii="標楷體" w:eastAsia="標楷體" w:hAnsi="標楷體"/>
          <w:bCs/>
          <w:color w:val="000000" w:themeColor="text1"/>
          <w:szCs w:val="24"/>
        </w:rPr>
      </w:pPr>
      <w:r w:rsidRPr="00BC69BB">
        <w:rPr>
          <w:rFonts w:ascii="標楷體" w:eastAsia="標楷體" w:hAnsi="標楷體"/>
          <w:color w:val="000000" w:themeColor="text1"/>
          <w:szCs w:val="24"/>
          <w:lang w:eastAsia="zh-HK"/>
        </w:rPr>
        <w:t>本</w:t>
      </w:r>
      <w:r w:rsidRPr="00BC69BB">
        <w:rPr>
          <w:rFonts w:ascii="標楷體" w:eastAsia="標楷體" w:hAnsi="標楷體"/>
          <w:color w:val="000000" w:themeColor="text1"/>
          <w:szCs w:val="24"/>
        </w:rPr>
        <w:t>公司召開視訊股東會，除應依前項規定辦理外，並應</w:t>
      </w:r>
      <w:r w:rsidRPr="00BC69BB">
        <w:rPr>
          <w:rFonts w:ascii="標楷體" w:eastAsia="標楷體" w:hAnsi="標楷體"/>
          <w:bCs/>
          <w:color w:val="000000" w:themeColor="text1"/>
          <w:szCs w:val="24"/>
        </w:rPr>
        <w:t>於</w:t>
      </w:r>
      <w:proofErr w:type="gramStart"/>
      <w:r w:rsidRPr="00BC69BB">
        <w:rPr>
          <w:rFonts w:ascii="標楷體" w:eastAsia="標楷體" w:hAnsi="標楷體"/>
          <w:bCs/>
          <w:color w:val="000000" w:themeColor="text1"/>
          <w:szCs w:val="24"/>
        </w:rPr>
        <w:t>議事錄載明</w:t>
      </w:r>
      <w:proofErr w:type="gramEnd"/>
      <w:r w:rsidRPr="00BC69BB">
        <w:rPr>
          <w:rFonts w:ascii="標楷體" w:eastAsia="標楷體" w:hAnsi="標楷體"/>
          <w:bCs/>
          <w:color w:val="000000" w:themeColor="text1"/>
          <w:szCs w:val="24"/>
        </w:rPr>
        <w:t>，對於以視訊方式參與股東會有困難股東提供之替代措施。</w:t>
      </w:r>
    </w:p>
    <w:p w:rsidR="00DE22F2" w:rsidRPr="00936661" w:rsidRDefault="00DE22F2" w:rsidP="00DE22F2">
      <w:pPr>
        <w:spacing w:line="360" w:lineRule="exact"/>
        <w:rPr>
          <w:rFonts w:ascii="標楷體" w:eastAsia="標楷體" w:hAnsi="標楷體"/>
          <w:szCs w:val="24"/>
          <w:lang w:eastAsia="zh-HK"/>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456F7C" w:rsidRPr="00936661">
        <w:rPr>
          <w:rFonts w:ascii="標楷體" w:eastAsia="標楷體" w:hAnsi="標楷體" w:hint="eastAsia"/>
          <w:szCs w:val="24"/>
          <w:lang w:eastAsia="zh-HK"/>
        </w:rPr>
        <w:t>十六</w:t>
      </w:r>
      <w:r w:rsidRPr="00936661">
        <w:rPr>
          <w:rFonts w:ascii="標楷體" w:eastAsia="標楷體" w:hAnsi="標楷體" w:hint="eastAsia"/>
          <w:szCs w:val="24"/>
          <w:lang w:eastAsia="zh-HK"/>
        </w:rPr>
        <w:t>條</w:t>
      </w:r>
      <w:r w:rsidR="00456F7C" w:rsidRPr="00936661">
        <w:rPr>
          <w:rFonts w:ascii="標楷體" w:eastAsia="標楷體" w:hAnsi="標楷體" w:hint="eastAsia"/>
          <w:szCs w:val="24"/>
          <w:lang w:eastAsia="zh-HK"/>
        </w:rPr>
        <w:t>（對外公告）</w:t>
      </w:r>
    </w:p>
    <w:p w:rsidR="00DE22F2" w:rsidRPr="00BC69BB" w:rsidRDefault="00423565" w:rsidP="00DE22F2">
      <w:pPr>
        <w:jc w:val="both"/>
        <w:rPr>
          <w:color w:val="000000" w:themeColor="text1"/>
        </w:rPr>
      </w:pPr>
      <w:proofErr w:type="gramStart"/>
      <w:r w:rsidRPr="00936661">
        <w:rPr>
          <w:rFonts w:ascii="標楷體" w:eastAsia="標楷體" w:hAnsi="標楷體"/>
          <w:szCs w:val="24"/>
          <w:lang w:eastAsia="zh-HK"/>
        </w:rPr>
        <w:t>徵求人徵得</w:t>
      </w:r>
      <w:proofErr w:type="gramEnd"/>
      <w:r w:rsidRPr="00936661">
        <w:rPr>
          <w:rFonts w:ascii="標楷體" w:eastAsia="標楷體" w:hAnsi="標楷體"/>
          <w:szCs w:val="24"/>
          <w:lang w:eastAsia="zh-HK"/>
        </w:rPr>
        <w:t>之股數</w:t>
      </w:r>
      <w:r w:rsidR="00DE22F2" w:rsidRPr="00BC69BB">
        <w:rPr>
          <w:rFonts w:ascii="標楷體" w:eastAsia="標楷體" w:hAnsi="標楷體"/>
          <w:color w:val="000000" w:themeColor="text1"/>
          <w:szCs w:val="24"/>
          <w:lang w:eastAsia="zh-HK"/>
        </w:rPr>
        <w:t>、</w:t>
      </w:r>
      <w:r w:rsidRPr="00BC69BB">
        <w:rPr>
          <w:rFonts w:ascii="標楷體" w:eastAsia="標楷體" w:hAnsi="標楷體"/>
          <w:color w:val="000000" w:themeColor="text1"/>
          <w:szCs w:val="24"/>
          <w:lang w:eastAsia="zh-HK"/>
        </w:rPr>
        <w:t>受託代理人代理之股數</w:t>
      </w:r>
      <w:r w:rsidR="00DE22F2" w:rsidRPr="00BC69BB">
        <w:rPr>
          <w:rFonts w:eastAsia="標楷體"/>
          <w:color w:val="000000" w:themeColor="text1"/>
        </w:rPr>
        <w:t>及股東以書面或電子方式出席之股數</w:t>
      </w:r>
      <w:r w:rsidRPr="00BC69BB">
        <w:rPr>
          <w:rFonts w:ascii="標楷體" w:eastAsia="標楷體" w:hAnsi="標楷體"/>
          <w:color w:val="000000" w:themeColor="text1"/>
          <w:szCs w:val="24"/>
          <w:lang w:eastAsia="zh-HK"/>
        </w:rPr>
        <w:t>，本公司應於股東會開會當日，依規定格式編造之統計表，於股東會場內為明確之揭示</w:t>
      </w:r>
      <w:r w:rsidR="00DE22F2" w:rsidRPr="00BC69BB">
        <w:rPr>
          <w:rFonts w:eastAsia="標楷體"/>
          <w:color w:val="000000" w:themeColor="text1"/>
        </w:rPr>
        <w:t>；</w:t>
      </w:r>
      <w:r w:rsidR="00DE22F2" w:rsidRPr="00BC69BB">
        <w:rPr>
          <w:rFonts w:eastAsia="標楷體"/>
          <w:bCs/>
          <w:color w:val="000000" w:themeColor="text1"/>
        </w:rPr>
        <w:t>股東會以視訊會議召開者</w:t>
      </w:r>
      <w:r w:rsidR="00DE22F2" w:rsidRPr="00BC69BB">
        <w:rPr>
          <w:rFonts w:eastAsia="標楷體"/>
          <w:color w:val="000000" w:themeColor="text1"/>
        </w:rPr>
        <w:t>，本公司至少應於會議開始前三十分鐘，將前述資料上傳至股東會視訊會議平台，並持續揭露至會議結束。</w:t>
      </w:r>
    </w:p>
    <w:p w:rsidR="00456F7C" w:rsidRPr="00BC69BB" w:rsidRDefault="00DE22F2" w:rsidP="00DE22F2">
      <w:pPr>
        <w:jc w:val="both"/>
        <w:rPr>
          <w:color w:val="000000" w:themeColor="text1"/>
        </w:rPr>
      </w:pPr>
      <w:r w:rsidRPr="00BC69BB">
        <w:rPr>
          <w:rFonts w:eastAsia="標楷體"/>
          <w:color w:val="000000" w:themeColor="text1"/>
        </w:rPr>
        <w:t>本公司召開股東會視訊會議，宣布開會時，應將出席</w:t>
      </w:r>
      <w:r w:rsidRPr="00BC69BB">
        <w:rPr>
          <w:rFonts w:eastAsia="標楷體"/>
          <w:color w:val="000000" w:themeColor="text1"/>
          <w:lang w:eastAsia="zh-HK"/>
        </w:rPr>
        <w:t>股東股份總</w:t>
      </w:r>
      <w:r w:rsidRPr="00BC69BB">
        <w:rPr>
          <w:rFonts w:eastAsia="標楷體"/>
          <w:color w:val="000000" w:themeColor="text1"/>
        </w:rPr>
        <w:t>數，揭露於視訊會議平台。如開會中另有統計出席</w:t>
      </w:r>
      <w:r w:rsidRPr="00BC69BB">
        <w:rPr>
          <w:rFonts w:eastAsia="標楷體"/>
          <w:color w:val="000000" w:themeColor="text1"/>
          <w:lang w:eastAsia="zh-HK"/>
        </w:rPr>
        <w:t>股東之股份總數及表決</w:t>
      </w:r>
      <w:r w:rsidRPr="00BC69BB">
        <w:rPr>
          <w:rFonts w:eastAsia="標楷體"/>
          <w:color w:val="000000" w:themeColor="text1"/>
        </w:rPr>
        <w:t>權數者，亦同。</w:t>
      </w:r>
    </w:p>
    <w:p w:rsidR="00423565" w:rsidRPr="00936661" w:rsidRDefault="00423565" w:rsidP="00E44841">
      <w:pPr>
        <w:spacing w:line="360" w:lineRule="exact"/>
        <w:rPr>
          <w:rFonts w:ascii="標楷體" w:eastAsia="標楷體" w:hAnsi="標楷體"/>
          <w:szCs w:val="24"/>
          <w:lang w:eastAsia="zh-HK"/>
        </w:rPr>
      </w:pPr>
      <w:r w:rsidRPr="00936661">
        <w:rPr>
          <w:rFonts w:ascii="標楷體" w:eastAsia="標楷體" w:hAnsi="標楷體"/>
          <w:szCs w:val="24"/>
          <w:lang w:eastAsia="zh-HK"/>
        </w:rPr>
        <w:t>股東會決議事項，如有屬法令規定、臺灣證券交易所股份有限公司(財團法人中華民國證券櫃檯買賣中心)規定之重大訊息者，本公司應於規定時間內，將內容傳輸至</w:t>
      </w:r>
      <w:r w:rsidR="00456F7C" w:rsidRPr="00936661">
        <w:rPr>
          <w:rFonts w:ascii="標楷體" w:eastAsia="標楷體" w:hAnsi="標楷體" w:hint="eastAsia"/>
          <w:szCs w:val="24"/>
          <w:lang w:eastAsia="zh-HK"/>
        </w:rPr>
        <w:t>公開資訊觀測</w:t>
      </w:r>
      <w:r w:rsidRPr="00936661">
        <w:rPr>
          <w:rFonts w:ascii="標楷體" w:eastAsia="標楷體" w:hAnsi="標楷體"/>
          <w:szCs w:val="24"/>
          <w:lang w:eastAsia="zh-HK"/>
        </w:rPr>
        <w:t>站。</w:t>
      </w:r>
    </w:p>
    <w:p w:rsidR="00456F7C" w:rsidRPr="00936661" w:rsidRDefault="00456F7C" w:rsidP="00456F7C">
      <w:pPr>
        <w:spacing w:line="360" w:lineRule="exact"/>
        <w:rPr>
          <w:rFonts w:ascii="標楷體" w:eastAsia="標楷體" w:hAnsi="標楷體"/>
          <w:szCs w:val="24"/>
          <w:lang w:eastAsia="zh-HK"/>
        </w:rPr>
      </w:pPr>
    </w:p>
    <w:p w:rsidR="000A4B40" w:rsidRPr="00DF041B" w:rsidRDefault="00456F7C" w:rsidP="000A4B40">
      <w:pPr>
        <w:spacing w:line="360" w:lineRule="exact"/>
        <w:ind w:left="480" w:hangingChars="200" w:hanging="480"/>
        <w:rPr>
          <w:rFonts w:ascii="標楷體" w:eastAsia="標楷體" w:hAnsi="標楷體"/>
          <w:szCs w:val="24"/>
        </w:rPr>
      </w:pPr>
      <w:r w:rsidRPr="00936661">
        <w:rPr>
          <w:rFonts w:ascii="標楷體" w:eastAsia="標楷體" w:hAnsi="標楷體" w:hint="eastAsia"/>
          <w:color w:val="000000" w:themeColor="text1"/>
          <w:szCs w:val="24"/>
          <w:lang w:eastAsia="zh-HK"/>
        </w:rPr>
        <w:t>第十七條</w:t>
      </w:r>
      <w:r w:rsidR="008A23CB" w:rsidRPr="00DF041B">
        <w:rPr>
          <w:rFonts w:ascii="標楷體" w:eastAsia="標楷體" w:hAnsi="標楷體" w:hint="eastAsia"/>
          <w:szCs w:val="24"/>
        </w:rPr>
        <w:t>(會場秩序之維護)</w:t>
      </w:r>
    </w:p>
    <w:p w:rsidR="000A4B40" w:rsidRPr="00936661" w:rsidRDefault="00456F7C" w:rsidP="000A4B40">
      <w:pPr>
        <w:spacing w:line="360" w:lineRule="exact"/>
        <w:ind w:left="480" w:hangingChars="200" w:hanging="480"/>
        <w:rPr>
          <w:rFonts w:ascii="標楷體" w:eastAsia="標楷體" w:hAnsi="標楷體"/>
          <w:color w:val="000000" w:themeColor="text1"/>
          <w:szCs w:val="24"/>
        </w:rPr>
      </w:pPr>
      <w:r w:rsidRPr="00936661">
        <w:rPr>
          <w:rFonts w:ascii="標楷體" w:eastAsia="標楷體" w:hAnsi="標楷體"/>
          <w:color w:val="000000" w:themeColor="text1"/>
          <w:szCs w:val="24"/>
          <w:lang w:eastAsia="zh-HK"/>
        </w:rPr>
        <w:t>辦理股東會之會務人員應佩戴識別證或臂章。</w:t>
      </w:r>
    </w:p>
    <w:p w:rsidR="000A4B40" w:rsidRPr="00936661" w:rsidRDefault="00456F7C" w:rsidP="000A4B40">
      <w:pPr>
        <w:spacing w:line="360" w:lineRule="exact"/>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主席得指揮糾察員或保全人員協助維持會場秩序。糾察員或保全人員在場協助維持秩序時，應佩戴『糾察員』字樣臂章或識別證。</w:t>
      </w:r>
    </w:p>
    <w:p w:rsidR="00456F7C" w:rsidRPr="00936661" w:rsidRDefault="00456F7C" w:rsidP="00456F7C">
      <w:pPr>
        <w:spacing w:line="360" w:lineRule="exact"/>
        <w:rPr>
          <w:rFonts w:eastAsia="標楷體"/>
          <w:noProof/>
          <w:color w:val="000000" w:themeColor="text1"/>
          <w:szCs w:val="24"/>
        </w:rPr>
      </w:pPr>
      <w:r w:rsidRPr="00936661">
        <w:rPr>
          <w:rFonts w:eastAsia="標楷體" w:hAnsi="標楷體"/>
          <w:noProof/>
          <w:color w:val="000000" w:themeColor="text1"/>
          <w:szCs w:val="24"/>
        </w:rPr>
        <w:t>會場備有擴音設備者，股東非以本公司配置之設備發言時，主席得制止之。</w:t>
      </w:r>
    </w:p>
    <w:p w:rsidR="000A4B40" w:rsidRPr="00936661" w:rsidRDefault="00456F7C" w:rsidP="000A4B40">
      <w:pPr>
        <w:spacing w:line="360" w:lineRule="exact"/>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股東違反議事規則不服從主席糾正，妨礙會議之進行經制止不從者，得由主席指揮糾察員或保全人員請其離開會場。</w:t>
      </w:r>
    </w:p>
    <w:p w:rsidR="000A4B40" w:rsidRPr="00936661" w:rsidRDefault="000A4B40" w:rsidP="000A4B40">
      <w:pPr>
        <w:spacing w:line="360" w:lineRule="exact"/>
        <w:rPr>
          <w:rFonts w:eastAsia="標楷體" w:hAnsi="標楷體"/>
          <w:color w:val="000000" w:themeColor="text1"/>
          <w:szCs w:val="24"/>
        </w:rPr>
      </w:pPr>
    </w:p>
    <w:p w:rsidR="000A4B40" w:rsidRPr="00936661" w:rsidRDefault="00456F7C" w:rsidP="000A4B40">
      <w:pPr>
        <w:spacing w:line="360" w:lineRule="exact"/>
        <w:ind w:left="480" w:hangingChars="200" w:hanging="480"/>
        <w:rPr>
          <w:rFonts w:ascii="標楷體" w:eastAsia="標楷體" w:hAnsi="標楷體"/>
          <w:color w:val="000000" w:themeColor="text1"/>
          <w:szCs w:val="24"/>
        </w:rPr>
      </w:pPr>
      <w:r w:rsidRPr="00936661">
        <w:rPr>
          <w:rFonts w:ascii="標楷體" w:eastAsia="標楷體" w:hAnsi="標楷體" w:hint="eastAsia"/>
          <w:color w:val="000000" w:themeColor="text1"/>
          <w:szCs w:val="24"/>
          <w:lang w:eastAsia="zh-HK"/>
        </w:rPr>
        <w:t>第</w:t>
      </w:r>
      <w:r w:rsidRPr="00936661">
        <w:rPr>
          <w:rFonts w:ascii="標楷體" w:eastAsia="標楷體" w:hAnsi="標楷體"/>
          <w:color w:val="000000" w:themeColor="text1"/>
          <w:szCs w:val="24"/>
          <w:lang w:eastAsia="zh-HK"/>
        </w:rPr>
        <w:t>十</w:t>
      </w:r>
      <w:r w:rsidRPr="00936661">
        <w:rPr>
          <w:rFonts w:ascii="標楷體" w:eastAsia="標楷體" w:hAnsi="標楷體" w:hint="eastAsia"/>
          <w:color w:val="000000" w:themeColor="text1"/>
          <w:szCs w:val="24"/>
          <w:lang w:eastAsia="zh-HK"/>
        </w:rPr>
        <w:t>八條（休息、續行集會）</w:t>
      </w:r>
    </w:p>
    <w:p w:rsidR="00456F7C" w:rsidRPr="00936661" w:rsidRDefault="00456F7C" w:rsidP="00456F7C">
      <w:pPr>
        <w:spacing w:line="360" w:lineRule="exact"/>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會議進行時，主席得酌定時間宣告休息，</w:t>
      </w:r>
      <w:r w:rsidRPr="00936661">
        <w:rPr>
          <w:rFonts w:ascii="標楷體" w:eastAsia="標楷體" w:hAnsi="標楷體" w:hint="eastAsia"/>
          <w:color w:val="000000" w:themeColor="text1"/>
          <w:szCs w:val="24"/>
          <w:lang w:eastAsia="zh-HK"/>
        </w:rPr>
        <w:t>發生</w:t>
      </w:r>
      <w:r w:rsidRPr="00936661">
        <w:rPr>
          <w:rFonts w:ascii="標楷體" w:eastAsia="標楷體" w:hAnsi="標楷體"/>
          <w:color w:val="000000" w:themeColor="text1"/>
          <w:szCs w:val="24"/>
          <w:lang w:eastAsia="zh-HK"/>
        </w:rPr>
        <w:t>不可抗拒之情</w:t>
      </w:r>
      <w:r w:rsidRPr="00936661">
        <w:rPr>
          <w:rFonts w:ascii="標楷體" w:eastAsia="標楷體" w:hAnsi="標楷體" w:hint="eastAsia"/>
          <w:color w:val="000000" w:themeColor="text1"/>
          <w:szCs w:val="24"/>
          <w:lang w:eastAsia="zh-HK"/>
        </w:rPr>
        <w:t>事</w:t>
      </w:r>
      <w:r w:rsidRPr="00936661">
        <w:rPr>
          <w:rFonts w:ascii="標楷體" w:eastAsia="標楷體" w:hAnsi="標楷體"/>
          <w:color w:val="000000" w:themeColor="text1"/>
          <w:szCs w:val="24"/>
          <w:lang w:eastAsia="zh-HK"/>
        </w:rPr>
        <w:t>時，主席得裁定暫時停止會議，並視情況宣佈續行開會之時間。</w:t>
      </w:r>
    </w:p>
    <w:p w:rsidR="00456F7C" w:rsidRPr="00936661" w:rsidRDefault="00456F7C" w:rsidP="00456F7C">
      <w:pPr>
        <w:spacing w:line="360" w:lineRule="exact"/>
        <w:rPr>
          <w:rFonts w:ascii="標楷體" w:eastAsia="標楷體" w:hAnsi="標楷體"/>
          <w:color w:val="000000" w:themeColor="text1"/>
          <w:szCs w:val="24"/>
          <w:lang w:eastAsia="zh-HK"/>
        </w:rPr>
      </w:pPr>
      <w:r w:rsidRPr="00936661">
        <w:rPr>
          <w:rFonts w:ascii="標楷體" w:eastAsia="標楷體" w:hAnsi="標楷體"/>
          <w:color w:val="000000" w:themeColor="text1"/>
          <w:szCs w:val="24"/>
          <w:lang w:eastAsia="zh-HK"/>
        </w:rPr>
        <w:t>股東會排定之議程於議事(含臨時動議)未終結前，開會之場地屆時未能繼續使用，得由股東會決議另覓場地繼續開會。</w:t>
      </w:r>
    </w:p>
    <w:p w:rsidR="00456F7C" w:rsidRDefault="00456F7C" w:rsidP="00456F7C">
      <w:pPr>
        <w:spacing w:line="360" w:lineRule="exact"/>
        <w:rPr>
          <w:rFonts w:ascii="標楷體" w:eastAsia="標楷體" w:hAnsi="標楷體"/>
          <w:color w:val="000000" w:themeColor="text1"/>
          <w:szCs w:val="24"/>
        </w:rPr>
      </w:pPr>
      <w:r w:rsidRPr="00936661">
        <w:rPr>
          <w:rFonts w:ascii="標楷體" w:eastAsia="標楷體" w:hAnsi="標楷體"/>
          <w:color w:val="000000" w:themeColor="text1"/>
          <w:szCs w:val="24"/>
          <w:lang w:eastAsia="zh-HK"/>
        </w:rPr>
        <w:t>股東會得依公司法第一百八十二條之規定，決議在五日內延期或續行</w:t>
      </w:r>
      <w:r w:rsidRPr="00936661">
        <w:rPr>
          <w:rFonts w:ascii="標楷體" w:eastAsia="標楷體" w:hAnsi="標楷體" w:hint="eastAsia"/>
          <w:color w:val="000000" w:themeColor="text1"/>
          <w:szCs w:val="24"/>
          <w:lang w:eastAsia="zh-HK"/>
        </w:rPr>
        <w:t>集</w:t>
      </w:r>
      <w:bookmarkStart w:id="0" w:name="_GoBack"/>
      <w:bookmarkEnd w:id="0"/>
      <w:r w:rsidRPr="00936661">
        <w:rPr>
          <w:rFonts w:ascii="標楷體" w:eastAsia="標楷體" w:hAnsi="標楷體"/>
          <w:color w:val="000000" w:themeColor="text1"/>
          <w:szCs w:val="24"/>
          <w:lang w:eastAsia="zh-HK"/>
        </w:rPr>
        <w:t>會。</w:t>
      </w:r>
    </w:p>
    <w:p w:rsidR="00DE22F2" w:rsidRDefault="00DE22F2" w:rsidP="00456F7C">
      <w:pPr>
        <w:spacing w:line="360" w:lineRule="exact"/>
        <w:rPr>
          <w:rFonts w:ascii="標楷體" w:eastAsia="標楷體" w:hAnsi="標楷體"/>
          <w:color w:val="000000" w:themeColor="text1"/>
          <w:szCs w:val="24"/>
        </w:rPr>
      </w:pPr>
    </w:p>
    <w:p w:rsidR="00DE22F2" w:rsidRPr="00BC69BB" w:rsidRDefault="00DE22F2" w:rsidP="00DE22F2">
      <w:pPr>
        <w:jc w:val="both"/>
        <w:rPr>
          <w:rFonts w:eastAsia="標楷體"/>
          <w:color w:val="000000" w:themeColor="text1"/>
        </w:rPr>
      </w:pPr>
      <w:r w:rsidRPr="00BC69BB">
        <w:rPr>
          <w:rFonts w:eastAsia="標楷體"/>
          <w:color w:val="000000" w:themeColor="text1"/>
        </w:rPr>
        <w:t>第十九條（視訊會議之資訊揭露）</w:t>
      </w:r>
    </w:p>
    <w:p w:rsidR="00DE22F2" w:rsidRPr="00BC69BB" w:rsidRDefault="00DE22F2" w:rsidP="00DE22F2">
      <w:pPr>
        <w:spacing w:line="360" w:lineRule="exact"/>
        <w:rPr>
          <w:rFonts w:ascii="標楷體" w:eastAsia="標楷體" w:hAnsi="標楷體"/>
          <w:color w:val="000000" w:themeColor="text1"/>
          <w:szCs w:val="24"/>
        </w:rPr>
      </w:pPr>
      <w:r w:rsidRPr="00BC69BB">
        <w:rPr>
          <w:rFonts w:eastAsia="標楷體"/>
          <w:bCs/>
          <w:color w:val="000000" w:themeColor="text1"/>
        </w:rPr>
        <w:t>股東會以視訊會議召開者</w:t>
      </w:r>
      <w:r w:rsidRPr="00BC69BB">
        <w:rPr>
          <w:rFonts w:eastAsia="標楷體"/>
          <w:bCs/>
          <w:color w:val="000000" w:themeColor="text1"/>
          <w:szCs w:val="24"/>
        </w:rPr>
        <w:t>，本</w:t>
      </w:r>
      <w:r w:rsidRPr="00BC69BB">
        <w:rPr>
          <w:rFonts w:eastAsia="標楷體"/>
          <w:color w:val="000000" w:themeColor="text1"/>
        </w:rPr>
        <w:t>公司應於投票結束後，即時將各項議案表決結果及選舉結果，依規定揭露於股東會視訊會議平台</w:t>
      </w:r>
      <w:r w:rsidRPr="00BC69BB">
        <w:rPr>
          <w:rFonts w:eastAsia="標楷體"/>
          <w:bCs/>
          <w:color w:val="000000" w:themeColor="text1"/>
          <w:szCs w:val="24"/>
        </w:rPr>
        <w:t>，並應於主席宣布散會後，持續揭露至少十五分鐘</w:t>
      </w:r>
      <w:r w:rsidRPr="00BC69BB">
        <w:rPr>
          <w:rFonts w:eastAsia="標楷體"/>
          <w:color w:val="000000" w:themeColor="text1"/>
        </w:rPr>
        <w:t>。</w:t>
      </w:r>
    </w:p>
    <w:p w:rsidR="00763201" w:rsidRPr="00BC69BB" w:rsidRDefault="00763201" w:rsidP="003C286B">
      <w:pPr>
        <w:spacing w:line="360" w:lineRule="exact"/>
        <w:ind w:left="840" w:hangingChars="350" w:hanging="840"/>
        <w:rPr>
          <w:rFonts w:eastAsia="標楷體"/>
          <w:color w:val="000000" w:themeColor="text1"/>
          <w:szCs w:val="24"/>
        </w:rPr>
      </w:pPr>
    </w:p>
    <w:p w:rsidR="00DE22F2" w:rsidRPr="00BC69BB" w:rsidRDefault="00DE22F2" w:rsidP="00DE22F2">
      <w:pPr>
        <w:jc w:val="both"/>
        <w:rPr>
          <w:rFonts w:eastAsia="標楷體"/>
          <w:color w:val="000000" w:themeColor="text1"/>
        </w:rPr>
      </w:pPr>
      <w:r w:rsidRPr="00BC69BB">
        <w:rPr>
          <w:rFonts w:eastAsia="標楷體"/>
          <w:color w:val="000000" w:themeColor="text1"/>
        </w:rPr>
        <w:t>第二十條（視訊股東會主席及紀錄人員之所在地）</w:t>
      </w:r>
    </w:p>
    <w:p w:rsidR="00DE22F2" w:rsidRPr="00BC69BB" w:rsidRDefault="00DE22F2" w:rsidP="00DE22F2">
      <w:pPr>
        <w:spacing w:line="360" w:lineRule="exact"/>
        <w:rPr>
          <w:rFonts w:eastAsia="標楷體"/>
          <w:color w:val="000000" w:themeColor="text1"/>
        </w:rPr>
      </w:pPr>
      <w:r w:rsidRPr="00BC69BB">
        <w:rPr>
          <w:rFonts w:eastAsia="標楷體"/>
          <w:color w:val="000000" w:themeColor="text1"/>
        </w:rPr>
        <w:t>本公司召開視訊股東會時，</w:t>
      </w:r>
      <w:r w:rsidRPr="00BC69BB">
        <w:rPr>
          <w:rFonts w:ascii="標楷體" w:eastAsia="標楷體" w:hAnsi="標楷體"/>
          <w:bCs/>
          <w:color w:val="000000" w:themeColor="text1"/>
        </w:rPr>
        <w:t>主席及紀錄人員應在國內之同一地點</w:t>
      </w:r>
      <w:r w:rsidRPr="00BC69BB">
        <w:rPr>
          <w:rFonts w:eastAsia="標楷體"/>
          <w:color w:val="000000" w:themeColor="text1"/>
        </w:rPr>
        <w:t>，主席並應於開會時宣布該地點之地址。</w:t>
      </w:r>
    </w:p>
    <w:p w:rsidR="00DE22F2" w:rsidRDefault="00DE22F2" w:rsidP="00DE22F2">
      <w:pPr>
        <w:spacing w:line="360" w:lineRule="exact"/>
        <w:rPr>
          <w:rFonts w:eastAsia="標楷體"/>
          <w:color w:val="FF0000"/>
          <w:u w:val="single"/>
        </w:rPr>
      </w:pPr>
    </w:p>
    <w:p w:rsidR="00DE22F2" w:rsidRPr="00BC69BB" w:rsidRDefault="00DE22F2" w:rsidP="00DE22F2">
      <w:pPr>
        <w:jc w:val="both"/>
        <w:rPr>
          <w:rFonts w:eastAsia="標楷體"/>
          <w:color w:val="000000" w:themeColor="text1"/>
        </w:rPr>
      </w:pPr>
      <w:r w:rsidRPr="00BC69BB">
        <w:rPr>
          <w:rFonts w:eastAsia="標楷體"/>
          <w:color w:val="000000" w:themeColor="text1"/>
        </w:rPr>
        <w:t>第二十一條（斷訊之處理）</w:t>
      </w:r>
    </w:p>
    <w:p w:rsidR="00DE22F2" w:rsidRPr="00BC69BB" w:rsidRDefault="00DE22F2" w:rsidP="00DE22F2">
      <w:pPr>
        <w:jc w:val="both"/>
        <w:rPr>
          <w:color w:val="000000" w:themeColor="text1"/>
        </w:rPr>
      </w:pPr>
      <w:r w:rsidRPr="00BC69BB">
        <w:rPr>
          <w:rFonts w:eastAsia="標楷體"/>
          <w:bCs/>
          <w:color w:val="000000" w:themeColor="text1"/>
        </w:rPr>
        <w:t>股東會以視訊會議召開者，本公司得於會前提供股東簡易連線測試，並於會前及會議中即時提供相關服務，以協助處理通訊之技術問題。</w:t>
      </w:r>
    </w:p>
    <w:p w:rsidR="00DE22F2" w:rsidRPr="00BC69BB" w:rsidRDefault="00DE22F2" w:rsidP="00DE22F2">
      <w:pPr>
        <w:jc w:val="both"/>
        <w:rPr>
          <w:color w:val="000000" w:themeColor="text1"/>
        </w:rPr>
      </w:pPr>
      <w:r w:rsidRPr="00BC69BB">
        <w:rPr>
          <w:rFonts w:eastAsia="標楷體"/>
          <w:bCs/>
          <w:color w:val="000000" w:themeColor="text1"/>
        </w:rPr>
        <w:t>股東會以視訊會議召開者</w:t>
      </w:r>
      <w:r w:rsidRPr="00BC69BB">
        <w:rPr>
          <w:rFonts w:eastAsia="標楷體"/>
          <w:color w:val="000000" w:themeColor="text1"/>
        </w:rPr>
        <w:t>，主席應於宣布開會時，另行宣布</w:t>
      </w:r>
      <w:r w:rsidRPr="00BC69BB">
        <w:rPr>
          <w:rFonts w:eastAsia="標楷體"/>
          <w:color w:val="000000" w:themeColor="text1"/>
          <w:kern w:val="0"/>
        </w:rPr>
        <w:t>除公開發行股票公司股</w:t>
      </w:r>
      <w:proofErr w:type="gramStart"/>
      <w:r w:rsidRPr="00BC69BB">
        <w:rPr>
          <w:rFonts w:eastAsia="標楷體"/>
          <w:color w:val="000000" w:themeColor="text1"/>
          <w:kern w:val="0"/>
        </w:rPr>
        <w:t>務</w:t>
      </w:r>
      <w:proofErr w:type="gramEnd"/>
      <w:r w:rsidRPr="00BC69BB">
        <w:rPr>
          <w:rFonts w:eastAsia="標楷體"/>
          <w:color w:val="000000" w:themeColor="text1"/>
          <w:kern w:val="0"/>
        </w:rPr>
        <w:t>處理準則第四十四條之二十</w:t>
      </w:r>
      <w:r w:rsidRPr="00BC69BB">
        <w:rPr>
          <w:rFonts w:eastAsia="標楷體"/>
          <w:color w:val="000000" w:themeColor="text1"/>
          <w:kern w:val="0"/>
          <w:lang w:eastAsia="zh-HK"/>
        </w:rPr>
        <w:t>第四項</w:t>
      </w:r>
      <w:r w:rsidRPr="00BC69BB">
        <w:rPr>
          <w:rFonts w:eastAsia="標楷體"/>
          <w:color w:val="000000" w:themeColor="text1"/>
          <w:kern w:val="0"/>
        </w:rPr>
        <w:t>所定無須延期或續行集會情事外，</w:t>
      </w:r>
      <w:r w:rsidRPr="00BC69BB">
        <w:rPr>
          <w:rFonts w:eastAsia="標楷體"/>
          <w:color w:val="000000" w:themeColor="text1"/>
        </w:rPr>
        <w:t>於主席宣布散會前，因</w:t>
      </w:r>
      <w:r w:rsidRPr="00BC69BB">
        <w:rPr>
          <w:rFonts w:eastAsia="標楷體"/>
          <w:color w:val="000000" w:themeColor="text1"/>
          <w:lang w:eastAsia="zh-HK"/>
        </w:rPr>
        <w:t>天災</w:t>
      </w:r>
      <w:r w:rsidRPr="00BC69BB">
        <w:rPr>
          <w:rFonts w:eastAsia="標楷體"/>
          <w:color w:val="000000" w:themeColor="text1"/>
        </w:rPr>
        <w:t>、</w:t>
      </w:r>
      <w:r w:rsidRPr="00BC69BB">
        <w:rPr>
          <w:rFonts w:eastAsia="標楷體"/>
          <w:color w:val="000000" w:themeColor="text1"/>
          <w:lang w:eastAsia="zh-HK"/>
        </w:rPr>
        <w:t>事變或其他</w:t>
      </w:r>
      <w:r w:rsidRPr="00BC69BB">
        <w:rPr>
          <w:rFonts w:eastAsia="標楷體"/>
          <w:color w:val="000000" w:themeColor="text1"/>
        </w:rPr>
        <w:t>不可抗力情事，致視訊會議平台或以視訊方式參與發生障礙，持續</w:t>
      </w:r>
      <w:r w:rsidRPr="00BC69BB">
        <w:rPr>
          <w:rFonts w:ascii="標楷體" w:eastAsia="標楷體" w:hAnsi="標楷體"/>
          <w:bCs/>
          <w:color w:val="000000" w:themeColor="text1"/>
          <w:szCs w:val="24"/>
        </w:rPr>
        <w:t>達三十分鐘以上時</w:t>
      </w:r>
      <w:r w:rsidRPr="00BC69BB">
        <w:rPr>
          <w:rFonts w:eastAsia="標楷體"/>
          <w:color w:val="000000" w:themeColor="text1"/>
        </w:rPr>
        <w:t>，應於五日內延期或續行集會之日期</w:t>
      </w:r>
      <w:r w:rsidRPr="00BC69BB">
        <w:rPr>
          <w:rFonts w:ascii="標楷體" w:eastAsia="標楷體" w:hAnsi="標楷體"/>
          <w:bCs/>
          <w:color w:val="000000" w:themeColor="text1"/>
        </w:rPr>
        <w:t>，不適用公司法第一百八十二條之規定。</w:t>
      </w:r>
    </w:p>
    <w:p w:rsidR="00DE22F2" w:rsidRPr="00BC69BB" w:rsidRDefault="00DE22F2" w:rsidP="00DE22F2">
      <w:pPr>
        <w:jc w:val="both"/>
        <w:rPr>
          <w:color w:val="000000" w:themeColor="text1"/>
        </w:rPr>
      </w:pPr>
      <w:r w:rsidRPr="00BC69BB">
        <w:rPr>
          <w:rFonts w:ascii="標楷體" w:eastAsia="標楷體" w:hAnsi="標楷體"/>
          <w:bCs/>
          <w:color w:val="000000" w:themeColor="text1"/>
          <w:szCs w:val="24"/>
        </w:rPr>
        <w:t>發生前項應延期或續行會議，未登記以視訊參與原股東會之股東，不得參與延期或續行會議。</w:t>
      </w:r>
    </w:p>
    <w:p w:rsidR="00DE22F2" w:rsidRPr="00BC69BB" w:rsidRDefault="00DE22F2" w:rsidP="00DE22F2">
      <w:pPr>
        <w:jc w:val="both"/>
        <w:rPr>
          <w:color w:val="000000" w:themeColor="text1"/>
        </w:rPr>
      </w:pPr>
      <w:r w:rsidRPr="00BC69BB">
        <w:rPr>
          <w:rFonts w:ascii="標楷體" w:eastAsia="標楷體" w:hAnsi="標楷體"/>
          <w:bCs/>
          <w:color w:val="000000" w:themeColor="text1"/>
          <w:szCs w:val="24"/>
        </w:rPr>
        <w:t>依第二項規定應延期或續行會議，已登記以視訊參與原股東會並完成報到之股東，未參與延期或續行會議者，其於原股東會出席之股數、已行使之表決權及選舉權，應計入延期或續行會議出席股東之股份總數、表決權數及選舉權數。</w:t>
      </w:r>
    </w:p>
    <w:p w:rsidR="00DE22F2" w:rsidRPr="00BC69BB" w:rsidRDefault="00DE22F2" w:rsidP="00DE22F2">
      <w:pPr>
        <w:jc w:val="both"/>
        <w:rPr>
          <w:color w:val="000000" w:themeColor="text1"/>
        </w:rPr>
      </w:pPr>
      <w:r w:rsidRPr="00BC69BB">
        <w:rPr>
          <w:rFonts w:eastAsia="標楷體"/>
          <w:color w:val="000000" w:themeColor="text1"/>
        </w:rPr>
        <w:t>依</w:t>
      </w:r>
      <w:r w:rsidRPr="00BC69BB">
        <w:rPr>
          <w:rFonts w:eastAsia="標楷體"/>
          <w:color w:val="000000" w:themeColor="text1"/>
          <w:lang w:eastAsia="zh-HK"/>
        </w:rPr>
        <w:t>第</w:t>
      </w:r>
      <w:r w:rsidRPr="00BC69BB">
        <w:rPr>
          <w:rFonts w:ascii="標楷體" w:eastAsia="標楷體" w:hAnsi="標楷體"/>
          <w:bCs/>
          <w:color w:val="000000" w:themeColor="text1"/>
          <w:szCs w:val="24"/>
        </w:rPr>
        <w:t>二</w:t>
      </w:r>
      <w:r w:rsidRPr="00BC69BB">
        <w:rPr>
          <w:rFonts w:eastAsia="標楷體"/>
          <w:color w:val="000000" w:themeColor="text1"/>
        </w:rPr>
        <w:t>項規定辧理股東會延期或續行集會時，對已完成投票及計票，並宣布表決結果或董事、監察人當選名單之議案，無須重行討論及決議。</w:t>
      </w:r>
    </w:p>
    <w:p w:rsidR="00DE22F2" w:rsidRPr="00BC69BB" w:rsidRDefault="00DE22F2" w:rsidP="00DE22F2">
      <w:pPr>
        <w:jc w:val="both"/>
        <w:rPr>
          <w:color w:val="000000" w:themeColor="text1"/>
        </w:rPr>
      </w:pPr>
      <w:r w:rsidRPr="00BC69BB">
        <w:rPr>
          <w:rFonts w:eastAsia="標楷體"/>
          <w:color w:val="000000" w:themeColor="text1"/>
        </w:rPr>
        <w:t>本公司召開視訊輔助股東會，發生第二項無法續行視訊會議時，如扣除以視訊方式出席股東會之出席</w:t>
      </w:r>
      <w:proofErr w:type="gramStart"/>
      <w:r w:rsidRPr="00BC69BB">
        <w:rPr>
          <w:rFonts w:eastAsia="標楷體"/>
          <w:color w:val="000000" w:themeColor="text1"/>
        </w:rPr>
        <w:t>股數後</w:t>
      </w:r>
      <w:proofErr w:type="gramEnd"/>
      <w:r w:rsidRPr="00BC69BB">
        <w:rPr>
          <w:rFonts w:eastAsia="標楷體"/>
          <w:color w:val="000000" w:themeColor="text1"/>
        </w:rPr>
        <w:t>，出席股份總數仍達股東會開會之法定定額者，股東會應繼續進行，無須依第二項規定延期或續行集會。</w:t>
      </w:r>
    </w:p>
    <w:p w:rsidR="00DE22F2" w:rsidRPr="00BC69BB" w:rsidRDefault="00DE22F2" w:rsidP="00DE22F2">
      <w:pPr>
        <w:jc w:val="both"/>
        <w:rPr>
          <w:color w:val="000000" w:themeColor="text1"/>
        </w:rPr>
      </w:pPr>
      <w:r w:rsidRPr="00BC69BB">
        <w:rPr>
          <w:rFonts w:ascii="標楷體" w:eastAsia="標楷體" w:hAnsi="標楷體"/>
          <w:bCs/>
          <w:color w:val="000000" w:themeColor="text1"/>
          <w:szCs w:val="24"/>
        </w:rPr>
        <w:t>發生前項應繼續進行會議之情事，以視訊方式參與股東會股東，其出席股數應計入出席股東之股份總數，惟就該次股東會全部議案，視為棄權。</w:t>
      </w:r>
    </w:p>
    <w:p w:rsidR="00DE22F2" w:rsidRPr="00BC69BB" w:rsidRDefault="00DE22F2" w:rsidP="00DE22F2">
      <w:pPr>
        <w:jc w:val="both"/>
        <w:rPr>
          <w:color w:val="000000" w:themeColor="text1"/>
        </w:rPr>
      </w:pPr>
      <w:r w:rsidRPr="00BC69BB">
        <w:rPr>
          <w:rFonts w:eastAsia="標楷體"/>
          <w:color w:val="000000" w:themeColor="text1"/>
        </w:rPr>
        <w:t>本公司依</w:t>
      </w:r>
      <w:r w:rsidRPr="00BC69BB">
        <w:rPr>
          <w:rFonts w:ascii="標楷體" w:eastAsia="標楷體" w:hAnsi="標楷體"/>
          <w:bCs/>
          <w:color w:val="000000" w:themeColor="text1"/>
          <w:szCs w:val="24"/>
        </w:rPr>
        <w:t>第二</w:t>
      </w:r>
      <w:r w:rsidRPr="00BC69BB">
        <w:rPr>
          <w:rFonts w:eastAsia="標楷體"/>
          <w:color w:val="000000" w:themeColor="text1"/>
        </w:rPr>
        <w:t>項規定延期或續行集會，應依</w:t>
      </w:r>
      <w:r w:rsidRPr="00BC69BB">
        <w:rPr>
          <w:rFonts w:eastAsia="標楷體"/>
          <w:color w:val="000000" w:themeColor="text1"/>
          <w:kern w:val="0"/>
        </w:rPr>
        <w:t>公開發行股票公司股</w:t>
      </w:r>
      <w:proofErr w:type="gramStart"/>
      <w:r w:rsidRPr="00BC69BB">
        <w:rPr>
          <w:rFonts w:eastAsia="標楷體"/>
          <w:color w:val="000000" w:themeColor="text1"/>
          <w:kern w:val="0"/>
        </w:rPr>
        <w:t>務</w:t>
      </w:r>
      <w:proofErr w:type="gramEnd"/>
      <w:r w:rsidRPr="00BC69BB">
        <w:rPr>
          <w:rFonts w:eastAsia="標楷體"/>
          <w:color w:val="000000" w:themeColor="text1"/>
          <w:kern w:val="0"/>
        </w:rPr>
        <w:t>處理準則第四十四條之二十第</w:t>
      </w:r>
      <w:r w:rsidRPr="00BC69BB">
        <w:rPr>
          <w:rFonts w:eastAsia="標楷體"/>
          <w:color w:val="000000" w:themeColor="text1"/>
          <w:kern w:val="0"/>
          <w:lang w:eastAsia="zh-HK"/>
        </w:rPr>
        <w:t>七</w:t>
      </w:r>
      <w:r w:rsidRPr="00BC69BB">
        <w:rPr>
          <w:rFonts w:eastAsia="標楷體"/>
          <w:color w:val="000000" w:themeColor="text1"/>
          <w:kern w:val="0"/>
        </w:rPr>
        <w:t>項所列規定，依</w:t>
      </w:r>
      <w:r w:rsidRPr="00BC69BB">
        <w:rPr>
          <w:rFonts w:eastAsia="標楷體"/>
          <w:color w:val="000000" w:themeColor="text1"/>
        </w:rPr>
        <w:t>原股東會日期及各該條規定辦理相關前置作業。</w:t>
      </w:r>
    </w:p>
    <w:p w:rsidR="00DE22F2" w:rsidRPr="00BC69BB" w:rsidRDefault="00DE22F2" w:rsidP="00DE22F2">
      <w:pPr>
        <w:spacing w:line="360" w:lineRule="exact"/>
        <w:rPr>
          <w:rFonts w:eastAsia="標楷體"/>
          <w:color w:val="000000" w:themeColor="text1"/>
          <w:szCs w:val="24"/>
        </w:rPr>
      </w:pPr>
      <w:r w:rsidRPr="00BC69BB">
        <w:rPr>
          <w:rFonts w:ascii="標楷體" w:eastAsia="標楷體" w:hAnsi="標楷體"/>
          <w:bCs/>
          <w:color w:val="000000" w:themeColor="text1"/>
        </w:rPr>
        <w:t>公開發行公司出席股東會使用委託書規則第十二條後段及第十三條第三項、</w:t>
      </w:r>
      <w:r w:rsidRPr="00BC69BB">
        <w:rPr>
          <w:rFonts w:eastAsia="標楷體"/>
          <w:color w:val="000000" w:themeColor="text1"/>
          <w:kern w:val="0"/>
        </w:rPr>
        <w:t>公開發行股票公司股</w:t>
      </w:r>
      <w:proofErr w:type="gramStart"/>
      <w:r w:rsidRPr="00BC69BB">
        <w:rPr>
          <w:rFonts w:eastAsia="標楷體"/>
          <w:color w:val="000000" w:themeColor="text1"/>
          <w:kern w:val="0"/>
        </w:rPr>
        <w:t>務</w:t>
      </w:r>
      <w:proofErr w:type="gramEnd"/>
      <w:r w:rsidRPr="00BC69BB">
        <w:rPr>
          <w:rFonts w:eastAsia="標楷體"/>
          <w:color w:val="000000" w:themeColor="text1"/>
          <w:kern w:val="0"/>
        </w:rPr>
        <w:t>處理準則</w:t>
      </w:r>
      <w:r w:rsidRPr="00BC69BB">
        <w:rPr>
          <w:rFonts w:ascii="標楷體" w:eastAsia="標楷體" w:hAnsi="標楷體"/>
          <w:bCs/>
          <w:color w:val="000000" w:themeColor="text1"/>
        </w:rPr>
        <w:t>第四十四條之五第二項、第四十四條之十五、第四十四條之十七第一項所定</w:t>
      </w:r>
      <w:proofErr w:type="gramStart"/>
      <w:r w:rsidRPr="00BC69BB">
        <w:rPr>
          <w:rFonts w:ascii="標楷體" w:eastAsia="標楷體" w:hAnsi="標楷體"/>
          <w:bCs/>
          <w:color w:val="000000" w:themeColor="text1"/>
        </w:rPr>
        <w:t>期間，</w:t>
      </w:r>
      <w:proofErr w:type="gramEnd"/>
      <w:r w:rsidRPr="00BC69BB">
        <w:rPr>
          <w:rFonts w:ascii="標楷體" w:eastAsia="標楷體" w:hAnsi="標楷體"/>
          <w:bCs/>
          <w:color w:val="000000" w:themeColor="text1"/>
        </w:rPr>
        <w:t>本公司應依第二項規定延期或續行集會之股東會日期辦理。</w:t>
      </w:r>
    </w:p>
    <w:p w:rsidR="00DE22F2" w:rsidRPr="00BC69BB" w:rsidRDefault="00DE22F2" w:rsidP="003C286B">
      <w:pPr>
        <w:spacing w:line="360" w:lineRule="exact"/>
        <w:ind w:left="840" w:hangingChars="350" w:hanging="840"/>
        <w:rPr>
          <w:rFonts w:eastAsia="標楷體"/>
          <w:color w:val="000000" w:themeColor="text1"/>
          <w:szCs w:val="24"/>
        </w:rPr>
      </w:pPr>
    </w:p>
    <w:p w:rsidR="00DE22F2" w:rsidRPr="00BC69BB" w:rsidRDefault="00DE22F2" w:rsidP="00DE22F2">
      <w:pPr>
        <w:jc w:val="both"/>
        <w:rPr>
          <w:color w:val="000000" w:themeColor="text1"/>
        </w:rPr>
      </w:pPr>
      <w:r w:rsidRPr="00BC69BB">
        <w:rPr>
          <w:rFonts w:eastAsia="標楷體"/>
          <w:color w:val="000000" w:themeColor="text1"/>
        </w:rPr>
        <w:t>第二十二條</w:t>
      </w:r>
    </w:p>
    <w:p w:rsidR="00DE22F2" w:rsidRPr="00DF041B" w:rsidRDefault="00DE22F2" w:rsidP="00A25505">
      <w:pPr>
        <w:rPr>
          <w:rFonts w:ascii="標楷體" w:eastAsia="標楷體" w:hAnsi="標楷體"/>
          <w:szCs w:val="24"/>
        </w:rPr>
      </w:pPr>
      <w:r w:rsidRPr="00BC69BB">
        <w:rPr>
          <w:rFonts w:eastAsia="標楷體"/>
          <w:color w:val="000000" w:themeColor="text1"/>
        </w:rPr>
        <w:t>本公司召開視訊股東會時，應</w:t>
      </w:r>
      <w:r w:rsidRPr="00BC69BB">
        <w:rPr>
          <w:rFonts w:ascii="標楷體" w:eastAsia="標楷體" w:hAnsi="標楷體"/>
          <w:bCs/>
          <w:color w:val="000000" w:themeColor="text1"/>
          <w:szCs w:val="24"/>
        </w:rPr>
        <w:t>對於以視訊方式出席股東會有困難之股東</w:t>
      </w:r>
      <w:r w:rsidRPr="00BC69BB">
        <w:rPr>
          <w:rFonts w:eastAsia="標楷體"/>
          <w:color w:val="000000" w:themeColor="text1"/>
        </w:rPr>
        <w:t>，</w:t>
      </w:r>
      <w:r w:rsidRPr="00BC69BB">
        <w:rPr>
          <w:rFonts w:ascii="標楷體" w:eastAsia="標楷體" w:hAnsi="標楷體"/>
          <w:bCs/>
          <w:color w:val="000000" w:themeColor="text1"/>
          <w:szCs w:val="24"/>
        </w:rPr>
        <w:t>提供</w:t>
      </w:r>
      <w:r w:rsidRPr="00BC69BB">
        <w:rPr>
          <w:rFonts w:eastAsia="標楷體"/>
          <w:color w:val="000000" w:themeColor="text1"/>
        </w:rPr>
        <w:t>適當替代措施</w:t>
      </w:r>
      <w:r w:rsidRPr="00BC69BB">
        <w:rPr>
          <w:rFonts w:eastAsia="標楷體"/>
          <w:b/>
          <w:color w:val="000000" w:themeColor="text1"/>
        </w:rPr>
        <w:t>。</w:t>
      </w:r>
      <w:r w:rsidR="00A25505" w:rsidRPr="00DF041B">
        <w:rPr>
          <w:rFonts w:ascii="標楷體" w:eastAsia="標楷體" w:hAnsi="標楷體"/>
          <w:szCs w:val="24"/>
        </w:rPr>
        <w:t>除公開發行股票公司股</w:t>
      </w:r>
      <w:proofErr w:type="gramStart"/>
      <w:r w:rsidR="00A25505" w:rsidRPr="00DF041B">
        <w:rPr>
          <w:rFonts w:ascii="標楷體" w:eastAsia="標楷體" w:hAnsi="標楷體"/>
          <w:szCs w:val="24"/>
        </w:rPr>
        <w:t>務</w:t>
      </w:r>
      <w:proofErr w:type="gramEnd"/>
      <w:r w:rsidR="00A25505" w:rsidRPr="00DF041B">
        <w:rPr>
          <w:rFonts w:ascii="標楷體" w:eastAsia="標楷體" w:hAnsi="標楷體"/>
          <w:szCs w:val="24"/>
        </w:rPr>
        <w:t>處理準則第四十四條之九第六項規定之情形外，應至少提供股東連線設備及必要協助，並載明股東得向公司申請之期間及其他相關應注意事項。</w:t>
      </w:r>
    </w:p>
    <w:p w:rsidR="00DE22F2" w:rsidRPr="00DF041B" w:rsidRDefault="00DE22F2" w:rsidP="003C286B">
      <w:pPr>
        <w:spacing w:line="360" w:lineRule="exact"/>
        <w:ind w:left="840" w:hangingChars="350" w:hanging="840"/>
        <w:rPr>
          <w:rFonts w:eastAsia="標楷體"/>
          <w:szCs w:val="24"/>
        </w:rPr>
      </w:pPr>
    </w:p>
    <w:p w:rsidR="00373DDD" w:rsidRPr="00936661" w:rsidRDefault="00373DDD" w:rsidP="0082696E">
      <w:pPr>
        <w:spacing w:line="360" w:lineRule="exact"/>
        <w:ind w:left="480" w:hangingChars="200" w:hanging="480"/>
        <w:rPr>
          <w:rFonts w:ascii="標楷體" w:eastAsia="標楷體" w:hAnsi="標楷體"/>
          <w:szCs w:val="24"/>
        </w:rPr>
      </w:pPr>
      <w:r w:rsidRPr="00936661">
        <w:rPr>
          <w:rFonts w:ascii="標楷體" w:eastAsia="標楷體" w:hAnsi="標楷體" w:hint="eastAsia"/>
          <w:szCs w:val="24"/>
          <w:lang w:eastAsia="zh-HK"/>
        </w:rPr>
        <w:t>第</w:t>
      </w:r>
      <w:r w:rsidR="00DE22F2" w:rsidRPr="00BC69BB">
        <w:rPr>
          <w:rFonts w:ascii="標楷體" w:eastAsia="標楷體" w:hAnsi="標楷體" w:hint="eastAsia"/>
          <w:color w:val="000000" w:themeColor="text1"/>
          <w:szCs w:val="24"/>
          <w:lang w:eastAsia="zh-HK"/>
        </w:rPr>
        <w:t>二十三</w:t>
      </w:r>
      <w:r w:rsidRPr="00BC69BB">
        <w:rPr>
          <w:rFonts w:ascii="標楷體" w:eastAsia="標楷體" w:hAnsi="標楷體" w:hint="eastAsia"/>
          <w:color w:val="000000" w:themeColor="text1"/>
          <w:szCs w:val="24"/>
          <w:lang w:eastAsia="zh-HK"/>
        </w:rPr>
        <w:t>條</w:t>
      </w:r>
    </w:p>
    <w:p w:rsidR="004B596E" w:rsidRPr="00936661" w:rsidRDefault="004B596E" w:rsidP="0082696E">
      <w:pPr>
        <w:spacing w:line="360" w:lineRule="exact"/>
        <w:ind w:left="480" w:hangingChars="200" w:hanging="480"/>
        <w:rPr>
          <w:rFonts w:ascii="標楷體" w:eastAsia="標楷體" w:hAnsi="標楷體"/>
          <w:szCs w:val="24"/>
          <w:lang w:eastAsia="zh-HK"/>
        </w:rPr>
      </w:pPr>
      <w:r w:rsidRPr="00936661">
        <w:rPr>
          <w:rFonts w:ascii="標楷體" w:eastAsia="標楷體" w:hAnsi="標楷體"/>
          <w:szCs w:val="24"/>
          <w:lang w:eastAsia="zh-HK"/>
        </w:rPr>
        <w:t>本規則經股東會通過後施行，修訂時亦同。</w:t>
      </w:r>
    </w:p>
    <w:p w:rsidR="00456F7C" w:rsidRPr="00936661" w:rsidRDefault="002E3C8A" w:rsidP="00456F7C">
      <w:pPr>
        <w:spacing w:line="360" w:lineRule="exact"/>
        <w:rPr>
          <w:rFonts w:ascii="標楷體" w:eastAsia="標楷體" w:hAnsi="標楷體"/>
          <w:szCs w:val="24"/>
          <w:lang w:eastAsia="zh-HK"/>
        </w:rPr>
      </w:pPr>
      <w:r w:rsidRPr="00936661">
        <w:rPr>
          <w:rFonts w:ascii="標楷體" w:eastAsia="標楷體" w:hAnsi="標楷體"/>
          <w:szCs w:val="24"/>
          <w:lang w:eastAsia="zh-HK"/>
        </w:rPr>
        <w:t>本</w:t>
      </w:r>
      <w:r w:rsidR="00543BED" w:rsidRPr="00936661">
        <w:rPr>
          <w:rFonts w:ascii="標楷體" w:eastAsia="標楷體" w:hAnsi="標楷體" w:hint="eastAsia"/>
          <w:szCs w:val="24"/>
          <w:lang w:eastAsia="zh-HK"/>
        </w:rPr>
        <w:t>規則</w:t>
      </w:r>
      <w:r w:rsidRPr="00936661">
        <w:rPr>
          <w:rFonts w:ascii="標楷體" w:eastAsia="標楷體" w:hAnsi="標楷體"/>
          <w:szCs w:val="24"/>
          <w:lang w:eastAsia="zh-HK"/>
        </w:rPr>
        <w:t>訂定於民國106年05月03日；民國106年06月15日提報股東會。</w:t>
      </w:r>
    </w:p>
    <w:p w:rsidR="00456F7C" w:rsidRPr="00936661" w:rsidRDefault="002E3C8A" w:rsidP="00456F7C">
      <w:pPr>
        <w:spacing w:line="360" w:lineRule="exact"/>
        <w:rPr>
          <w:rFonts w:ascii="標楷體" w:eastAsia="標楷體" w:hAnsi="標楷體"/>
          <w:szCs w:val="24"/>
        </w:rPr>
      </w:pPr>
      <w:r w:rsidRPr="00936661">
        <w:rPr>
          <w:rFonts w:ascii="標楷體" w:eastAsia="標楷體" w:hAnsi="標楷體"/>
          <w:szCs w:val="24"/>
          <w:lang w:eastAsia="zh-HK"/>
        </w:rPr>
        <w:t>第一次修訂於民國107年12月28日；民國108年02月19日提報股東會。</w:t>
      </w:r>
    </w:p>
    <w:p w:rsidR="00456F7C" w:rsidRDefault="00EF3F9E" w:rsidP="00456F7C">
      <w:pPr>
        <w:spacing w:line="360" w:lineRule="exact"/>
        <w:rPr>
          <w:rFonts w:ascii="標楷體" w:eastAsia="標楷體" w:hAnsi="標楷體"/>
          <w:szCs w:val="24"/>
        </w:rPr>
      </w:pPr>
      <w:r w:rsidRPr="00936661">
        <w:rPr>
          <w:rFonts w:ascii="標楷體" w:eastAsia="標楷體" w:hAnsi="標楷體"/>
          <w:szCs w:val="24"/>
          <w:lang w:eastAsia="zh-HK"/>
        </w:rPr>
        <w:t>第</w:t>
      </w:r>
      <w:r w:rsidRPr="00936661">
        <w:rPr>
          <w:rFonts w:ascii="標楷體" w:eastAsia="標楷體" w:hAnsi="標楷體" w:hint="eastAsia"/>
          <w:szCs w:val="24"/>
          <w:lang w:eastAsia="zh-HK"/>
        </w:rPr>
        <w:t>二</w:t>
      </w:r>
      <w:r w:rsidRPr="00936661">
        <w:rPr>
          <w:rFonts w:ascii="標楷體" w:eastAsia="標楷體" w:hAnsi="標楷體"/>
          <w:szCs w:val="24"/>
          <w:lang w:eastAsia="zh-HK"/>
        </w:rPr>
        <w:t>次修訂於民國109年03月25日；民國109年06月15日提報股東會。</w:t>
      </w:r>
    </w:p>
    <w:p w:rsidR="00C06221" w:rsidRDefault="00C06221" w:rsidP="00456F7C">
      <w:pPr>
        <w:spacing w:line="360" w:lineRule="exact"/>
        <w:rPr>
          <w:rFonts w:ascii="標楷體" w:eastAsia="標楷體" w:hAnsi="標楷體"/>
          <w:szCs w:val="24"/>
        </w:rPr>
      </w:pPr>
      <w:r w:rsidRPr="0036006B">
        <w:rPr>
          <w:rFonts w:ascii="標楷體" w:eastAsia="標楷體" w:hAnsi="標楷體"/>
          <w:szCs w:val="24"/>
          <w:lang w:eastAsia="zh-HK"/>
        </w:rPr>
        <w:t>第</w:t>
      </w:r>
      <w:r w:rsidRPr="0036006B">
        <w:rPr>
          <w:rFonts w:ascii="標楷體" w:eastAsia="標楷體" w:hAnsi="標楷體" w:hint="eastAsia"/>
          <w:szCs w:val="24"/>
          <w:lang w:eastAsia="zh-HK"/>
        </w:rPr>
        <w:t>三</w:t>
      </w:r>
      <w:r w:rsidRPr="0036006B">
        <w:rPr>
          <w:rFonts w:ascii="標楷體" w:eastAsia="標楷體" w:hAnsi="標楷體"/>
          <w:szCs w:val="24"/>
          <w:lang w:eastAsia="zh-HK"/>
        </w:rPr>
        <w:t>次修訂於民國110年03月18日；民國110年0</w:t>
      </w:r>
      <w:r w:rsidR="00787DAB">
        <w:rPr>
          <w:rFonts w:ascii="標楷體" w:eastAsia="標楷體" w:hAnsi="標楷體" w:hint="eastAsia"/>
          <w:szCs w:val="24"/>
        </w:rPr>
        <w:t>8</w:t>
      </w:r>
      <w:r w:rsidRPr="0036006B">
        <w:rPr>
          <w:rFonts w:ascii="標楷體" w:eastAsia="標楷體" w:hAnsi="標楷體"/>
          <w:szCs w:val="24"/>
          <w:lang w:eastAsia="zh-HK"/>
        </w:rPr>
        <w:t>月</w:t>
      </w:r>
      <w:r w:rsidR="00787DAB">
        <w:rPr>
          <w:rFonts w:ascii="標楷體" w:eastAsia="標楷體" w:hAnsi="標楷體" w:hint="eastAsia"/>
          <w:szCs w:val="24"/>
        </w:rPr>
        <w:t>30</w:t>
      </w:r>
      <w:r w:rsidRPr="0036006B">
        <w:rPr>
          <w:rFonts w:ascii="標楷體" w:eastAsia="標楷體" w:hAnsi="標楷體"/>
          <w:szCs w:val="24"/>
          <w:lang w:eastAsia="zh-HK"/>
        </w:rPr>
        <w:t>日提報股東會。</w:t>
      </w:r>
    </w:p>
    <w:p w:rsidR="00DE22F2" w:rsidRPr="00BC69BB" w:rsidRDefault="00DE22F2" w:rsidP="00DE22F2">
      <w:pPr>
        <w:spacing w:line="360" w:lineRule="exact"/>
        <w:rPr>
          <w:rFonts w:ascii="標楷體" w:eastAsia="標楷體" w:hAnsi="標楷體"/>
          <w:color w:val="000000" w:themeColor="text1"/>
          <w:szCs w:val="24"/>
        </w:rPr>
      </w:pPr>
      <w:r w:rsidRPr="00BC69BB">
        <w:rPr>
          <w:rFonts w:ascii="標楷體" w:eastAsia="標楷體" w:hAnsi="標楷體"/>
          <w:color w:val="000000" w:themeColor="text1"/>
          <w:szCs w:val="24"/>
          <w:lang w:eastAsia="zh-HK"/>
        </w:rPr>
        <w:t>第</w:t>
      </w:r>
      <w:r w:rsidRPr="00BC69BB">
        <w:rPr>
          <w:rFonts w:ascii="標楷體" w:eastAsia="標楷體" w:hAnsi="標楷體" w:hint="eastAsia"/>
          <w:color w:val="000000" w:themeColor="text1"/>
          <w:szCs w:val="24"/>
          <w:lang w:eastAsia="zh-HK"/>
        </w:rPr>
        <w:t>四</w:t>
      </w:r>
      <w:r w:rsidRPr="00BC69BB">
        <w:rPr>
          <w:rFonts w:ascii="標楷體" w:eastAsia="標楷體" w:hAnsi="標楷體"/>
          <w:color w:val="000000" w:themeColor="text1"/>
          <w:szCs w:val="24"/>
          <w:lang w:eastAsia="zh-HK"/>
        </w:rPr>
        <w:t>次修訂於民國111年03月18日；民國111年06月29日提報股東會。</w:t>
      </w:r>
    </w:p>
    <w:p w:rsidR="00A25505" w:rsidRPr="00DF041B" w:rsidRDefault="00A25505" w:rsidP="00A25505">
      <w:pPr>
        <w:spacing w:line="360" w:lineRule="exact"/>
        <w:rPr>
          <w:rFonts w:ascii="標楷體" w:eastAsia="標楷體" w:hAnsi="標楷體"/>
          <w:szCs w:val="24"/>
        </w:rPr>
      </w:pPr>
      <w:r w:rsidRPr="00DF041B">
        <w:rPr>
          <w:rFonts w:ascii="標楷體" w:eastAsia="標楷體" w:hAnsi="標楷體"/>
          <w:szCs w:val="24"/>
          <w:lang w:eastAsia="zh-HK"/>
        </w:rPr>
        <w:t>第</w:t>
      </w:r>
      <w:r w:rsidRPr="00DF041B">
        <w:rPr>
          <w:rFonts w:ascii="標楷體" w:eastAsia="標楷體" w:hAnsi="標楷體" w:hint="eastAsia"/>
          <w:szCs w:val="24"/>
        </w:rPr>
        <w:t>五</w:t>
      </w:r>
      <w:r w:rsidRPr="00DF041B">
        <w:rPr>
          <w:rFonts w:ascii="標楷體" w:eastAsia="標楷體" w:hAnsi="標楷體"/>
          <w:szCs w:val="24"/>
          <w:lang w:eastAsia="zh-HK"/>
        </w:rPr>
        <w:t>次修訂於民國11</w:t>
      </w:r>
      <w:r w:rsidRPr="00DF041B">
        <w:rPr>
          <w:rFonts w:ascii="標楷體" w:eastAsia="標楷體" w:hAnsi="標楷體" w:hint="eastAsia"/>
          <w:szCs w:val="24"/>
        </w:rPr>
        <w:t>2</w:t>
      </w:r>
      <w:r w:rsidRPr="00DF041B">
        <w:rPr>
          <w:rFonts w:ascii="標楷體" w:eastAsia="標楷體" w:hAnsi="標楷體"/>
          <w:szCs w:val="24"/>
          <w:lang w:eastAsia="zh-HK"/>
        </w:rPr>
        <w:t>年</w:t>
      </w:r>
      <w:r w:rsidRPr="00DF041B">
        <w:rPr>
          <w:rFonts w:ascii="標楷體" w:eastAsia="標楷體" w:hAnsi="標楷體" w:hint="eastAsia"/>
          <w:szCs w:val="24"/>
        </w:rPr>
        <w:t>10</w:t>
      </w:r>
      <w:r w:rsidRPr="00DF041B">
        <w:rPr>
          <w:rFonts w:ascii="標楷體" w:eastAsia="標楷體" w:hAnsi="標楷體"/>
          <w:szCs w:val="24"/>
          <w:lang w:eastAsia="zh-HK"/>
        </w:rPr>
        <w:t>月</w:t>
      </w:r>
      <w:r w:rsidRPr="00DF041B">
        <w:rPr>
          <w:rFonts w:ascii="標楷體" w:eastAsia="標楷體" w:hAnsi="標楷體" w:hint="eastAsia"/>
          <w:szCs w:val="24"/>
        </w:rPr>
        <w:t>25</w:t>
      </w:r>
      <w:r w:rsidRPr="00DF041B">
        <w:rPr>
          <w:rFonts w:ascii="標楷體" w:eastAsia="標楷體" w:hAnsi="標楷體"/>
          <w:szCs w:val="24"/>
          <w:lang w:eastAsia="zh-HK"/>
        </w:rPr>
        <w:t>日；民國11</w:t>
      </w:r>
      <w:r w:rsidRPr="00DF041B">
        <w:rPr>
          <w:rFonts w:ascii="標楷體" w:eastAsia="標楷體" w:hAnsi="標楷體" w:hint="eastAsia"/>
          <w:szCs w:val="24"/>
        </w:rPr>
        <w:t>2</w:t>
      </w:r>
      <w:r w:rsidRPr="00DF041B">
        <w:rPr>
          <w:rFonts w:ascii="標楷體" w:eastAsia="標楷體" w:hAnsi="標楷體"/>
          <w:szCs w:val="24"/>
          <w:lang w:eastAsia="zh-HK"/>
        </w:rPr>
        <w:t>年</w:t>
      </w:r>
      <w:r w:rsidRPr="00DF041B">
        <w:rPr>
          <w:rFonts w:ascii="標楷體" w:eastAsia="標楷體" w:hAnsi="標楷體" w:hint="eastAsia"/>
          <w:szCs w:val="24"/>
        </w:rPr>
        <w:t>12</w:t>
      </w:r>
      <w:r w:rsidRPr="00DF041B">
        <w:rPr>
          <w:rFonts w:ascii="標楷體" w:eastAsia="標楷體" w:hAnsi="標楷體"/>
          <w:szCs w:val="24"/>
          <w:lang w:eastAsia="zh-HK"/>
        </w:rPr>
        <w:t>月2</w:t>
      </w:r>
      <w:r w:rsidRPr="00DF041B">
        <w:rPr>
          <w:rFonts w:ascii="標楷體" w:eastAsia="標楷體" w:hAnsi="標楷體" w:hint="eastAsia"/>
          <w:szCs w:val="24"/>
        </w:rPr>
        <w:t>1</w:t>
      </w:r>
      <w:r w:rsidRPr="00DF041B">
        <w:rPr>
          <w:rFonts w:ascii="標楷體" w:eastAsia="標楷體" w:hAnsi="標楷體"/>
          <w:szCs w:val="24"/>
          <w:lang w:eastAsia="zh-HK"/>
        </w:rPr>
        <w:t>日提報股東會。</w:t>
      </w:r>
    </w:p>
    <w:p w:rsidR="00DE22F2" w:rsidRPr="00A25505" w:rsidRDefault="00DE22F2" w:rsidP="00456F7C">
      <w:pPr>
        <w:spacing w:line="360" w:lineRule="exact"/>
        <w:rPr>
          <w:rFonts w:ascii="標楷體" w:eastAsia="標楷體" w:hAnsi="標楷體"/>
          <w:szCs w:val="24"/>
        </w:rPr>
      </w:pPr>
    </w:p>
    <w:sectPr w:rsidR="00DE22F2" w:rsidRPr="00A25505" w:rsidSect="003C286B">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A5" w:rsidRDefault="001158A5">
      <w:r>
        <w:separator/>
      </w:r>
    </w:p>
  </w:endnote>
  <w:endnote w:type="continuationSeparator" w:id="0">
    <w:p w:rsidR="001158A5" w:rsidRDefault="0011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Posterama">
    <w:charset w:val="00"/>
    <w:family w:val="swiss"/>
    <w:pitch w:val="variable"/>
    <w:sig w:usb0="A11526FF" w:usb1="D000204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A5" w:rsidRDefault="001158A5" w:rsidP="007C331B">
    <w:pPr>
      <w:pStyle w:val="a5"/>
      <w:jc w:val="center"/>
    </w:pPr>
    <w:r>
      <w:rPr>
        <w:rFonts w:hint="eastAsia"/>
      </w:rPr>
      <w:t>0</w:t>
    </w:r>
    <w:r w:rsidR="000F3A6F">
      <w:rPr>
        <w:rStyle w:val="a6"/>
      </w:rPr>
      <w:fldChar w:fldCharType="begin"/>
    </w:r>
    <w:r>
      <w:rPr>
        <w:rStyle w:val="a6"/>
      </w:rPr>
      <w:instrText xml:space="preserve"> PAGE </w:instrText>
    </w:r>
    <w:r w:rsidR="000F3A6F">
      <w:rPr>
        <w:rStyle w:val="a6"/>
      </w:rPr>
      <w:fldChar w:fldCharType="separate"/>
    </w:r>
    <w:r w:rsidR="00DF041B">
      <w:rPr>
        <w:rStyle w:val="a6"/>
        <w:noProof/>
      </w:rPr>
      <w:t>7</w:t>
    </w:r>
    <w:r w:rsidR="000F3A6F">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A5" w:rsidRDefault="001158A5">
      <w:r>
        <w:separator/>
      </w:r>
    </w:p>
  </w:footnote>
  <w:footnote w:type="continuationSeparator" w:id="0">
    <w:p w:rsidR="001158A5" w:rsidRDefault="0011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E21"/>
    <w:multiLevelType w:val="hybridMultilevel"/>
    <w:tmpl w:val="135290A6"/>
    <w:lvl w:ilvl="0" w:tplc="FBB272DE">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E17644"/>
    <w:multiLevelType w:val="multilevel"/>
    <w:tmpl w:val="5E569968"/>
    <w:lvl w:ilvl="0">
      <w:start w:val="1"/>
      <w:numFmt w:val="taiwaneseCountingThousand"/>
      <w:lvlText w:val="%1、"/>
      <w:lvlJc w:val="left"/>
      <w:pPr>
        <w:ind w:left="506" w:hanging="506"/>
      </w:pPr>
      <w:rPr>
        <w:rFonts w:ascii="標楷體" w:eastAsia="標楷體" w:hAnsi="標楷體" w:cs="Arial"/>
        <w:u w:val="none"/>
      </w:rPr>
    </w:lvl>
    <w:lvl w:ilvl="1">
      <w:start w:val="1"/>
      <w:numFmt w:val="ideographTraditional"/>
      <w:lvlText w:val="%2、"/>
      <w:lvlJc w:val="left"/>
      <w:pPr>
        <w:ind w:left="1701" w:hanging="480"/>
      </w:pPr>
    </w:lvl>
    <w:lvl w:ilvl="2">
      <w:start w:val="1"/>
      <w:numFmt w:val="lowerRoman"/>
      <w:lvlText w:val="%3."/>
      <w:lvlJc w:val="right"/>
      <w:pPr>
        <w:ind w:left="2181" w:hanging="480"/>
      </w:pPr>
    </w:lvl>
    <w:lvl w:ilvl="3">
      <w:start w:val="1"/>
      <w:numFmt w:val="decimal"/>
      <w:lvlText w:val="%4."/>
      <w:lvlJc w:val="left"/>
      <w:pPr>
        <w:ind w:left="2661" w:hanging="480"/>
      </w:pPr>
    </w:lvl>
    <w:lvl w:ilvl="4">
      <w:start w:val="1"/>
      <w:numFmt w:val="ideographTraditional"/>
      <w:lvlText w:val="%5、"/>
      <w:lvlJc w:val="left"/>
      <w:pPr>
        <w:ind w:left="3141" w:hanging="480"/>
      </w:pPr>
    </w:lvl>
    <w:lvl w:ilvl="5">
      <w:start w:val="1"/>
      <w:numFmt w:val="lowerRoman"/>
      <w:lvlText w:val="%6."/>
      <w:lvlJc w:val="right"/>
      <w:pPr>
        <w:ind w:left="3621" w:hanging="480"/>
      </w:pPr>
    </w:lvl>
    <w:lvl w:ilvl="6">
      <w:start w:val="1"/>
      <w:numFmt w:val="decimal"/>
      <w:lvlText w:val="%7."/>
      <w:lvlJc w:val="left"/>
      <w:pPr>
        <w:ind w:left="4101" w:hanging="480"/>
      </w:pPr>
    </w:lvl>
    <w:lvl w:ilvl="7">
      <w:start w:val="1"/>
      <w:numFmt w:val="ideographTraditional"/>
      <w:lvlText w:val="%8、"/>
      <w:lvlJc w:val="left"/>
      <w:pPr>
        <w:ind w:left="4581" w:hanging="480"/>
      </w:pPr>
    </w:lvl>
    <w:lvl w:ilvl="8">
      <w:start w:val="1"/>
      <w:numFmt w:val="lowerRoman"/>
      <w:lvlText w:val="%9."/>
      <w:lvlJc w:val="right"/>
      <w:pPr>
        <w:ind w:left="5061" w:hanging="480"/>
      </w:pPr>
    </w:lvl>
  </w:abstractNum>
  <w:abstractNum w:abstractNumId="2">
    <w:nsid w:val="4F791A36"/>
    <w:multiLevelType w:val="hybridMultilevel"/>
    <w:tmpl w:val="22D80038"/>
    <w:lvl w:ilvl="0" w:tplc="3F52AE2A">
      <w:start w:val="8"/>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F9016C2"/>
    <w:multiLevelType w:val="hybridMultilevel"/>
    <w:tmpl w:val="F962E3CE"/>
    <w:lvl w:ilvl="0" w:tplc="D74C04DE">
      <w:start w:val="10"/>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5D761D5"/>
    <w:multiLevelType w:val="hybridMultilevel"/>
    <w:tmpl w:val="179041C0"/>
    <w:lvl w:ilvl="0" w:tplc="A02C218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427"/>
    <w:rsid w:val="0002439E"/>
    <w:rsid w:val="000411EB"/>
    <w:rsid w:val="00057C98"/>
    <w:rsid w:val="00097C66"/>
    <w:rsid w:val="00097E26"/>
    <w:rsid w:val="000A4B40"/>
    <w:rsid w:val="000B464D"/>
    <w:rsid w:val="000C2530"/>
    <w:rsid w:val="000D2465"/>
    <w:rsid w:val="000E0ABF"/>
    <w:rsid w:val="000E63C4"/>
    <w:rsid w:val="000E73DD"/>
    <w:rsid w:val="000F3A6F"/>
    <w:rsid w:val="0010143B"/>
    <w:rsid w:val="00111196"/>
    <w:rsid w:val="0011292B"/>
    <w:rsid w:val="00113B4F"/>
    <w:rsid w:val="00113BD7"/>
    <w:rsid w:val="001158A5"/>
    <w:rsid w:val="00117AD6"/>
    <w:rsid w:val="0012725D"/>
    <w:rsid w:val="00143428"/>
    <w:rsid w:val="001453CA"/>
    <w:rsid w:val="00160EAA"/>
    <w:rsid w:val="0016345C"/>
    <w:rsid w:val="00175961"/>
    <w:rsid w:val="001910CF"/>
    <w:rsid w:val="001A409F"/>
    <w:rsid w:val="001A536A"/>
    <w:rsid w:val="001B467A"/>
    <w:rsid w:val="001C4524"/>
    <w:rsid w:val="001F06CC"/>
    <w:rsid w:val="00203452"/>
    <w:rsid w:val="00206FD9"/>
    <w:rsid w:val="00207B71"/>
    <w:rsid w:val="00215786"/>
    <w:rsid w:val="00223737"/>
    <w:rsid w:val="002301EA"/>
    <w:rsid w:val="00245294"/>
    <w:rsid w:val="00246258"/>
    <w:rsid w:val="002574EE"/>
    <w:rsid w:val="002737B4"/>
    <w:rsid w:val="00274968"/>
    <w:rsid w:val="00286866"/>
    <w:rsid w:val="0029335C"/>
    <w:rsid w:val="0029369F"/>
    <w:rsid w:val="002965BB"/>
    <w:rsid w:val="002974DE"/>
    <w:rsid w:val="002A34E6"/>
    <w:rsid w:val="002C1A52"/>
    <w:rsid w:val="002E0CE5"/>
    <w:rsid w:val="002E3C8A"/>
    <w:rsid w:val="002F5843"/>
    <w:rsid w:val="002F7B3E"/>
    <w:rsid w:val="002F7C7C"/>
    <w:rsid w:val="00301733"/>
    <w:rsid w:val="00326E26"/>
    <w:rsid w:val="0036006B"/>
    <w:rsid w:val="00362BAD"/>
    <w:rsid w:val="00373DDD"/>
    <w:rsid w:val="00390FD9"/>
    <w:rsid w:val="003919F7"/>
    <w:rsid w:val="003932CB"/>
    <w:rsid w:val="00396338"/>
    <w:rsid w:val="003C02D9"/>
    <w:rsid w:val="003C286B"/>
    <w:rsid w:val="003C6A79"/>
    <w:rsid w:val="003D4B49"/>
    <w:rsid w:val="00400C2A"/>
    <w:rsid w:val="00423565"/>
    <w:rsid w:val="0042481F"/>
    <w:rsid w:val="00430F15"/>
    <w:rsid w:val="00442CCF"/>
    <w:rsid w:val="00447E33"/>
    <w:rsid w:val="00456238"/>
    <w:rsid w:val="00456F7C"/>
    <w:rsid w:val="004926AB"/>
    <w:rsid w:val="004B4C72"/>
    <w:rsid w:val="004B596E"/>
    <w:rsid w:val="004B7E74"/>
    <w:rsid w:val="004C1A3B"/>
    <w:rsid w:val="004D25B5"/>
    <w:rsid w:val="004E291D"/>
    <w:rsid w:val="005014FF"/>
    <w:rsid w:val="00514CD4"/>
    <w:rsid w:val="00524887"/>
    <w:rsid w:val="00534B75"/>
    <w:rsid w:val="00535DB5"/>
    <w:rsid w:val="00543BED"/>
    <w:rsid w:val="0055245E"/>
    <w:rsid w:val="00553EE2"/>
    <w:rsid w:val="00560B2A"/>
    <w:rsid w:val="00566A87"/>
    <w:rsid w:val="0058612E"/>
    <w:rsid w:val="00596F81"/>
    <w:rsid w:val="0060351A"/>
    <w:rsid w:val="006117B9"/>
    <w:rsid w:val="00620B1C"/>
    <w:rsid w:val="00623FA8"/>
    <w:rsid w:val="00624924"/>
    <w:rsid w:val="00626DD3"/>
    <w:rsid w:val="00633563"/>
    <w:rsid w:val="00634FD3"/>
    <w:rsid w:val="006360EB"/>
    <w:rsid w:val="00643D43"/>
    <w:rsid w:val="00645352"/>
    <w:rsid w:val="00650805"/>
    <w:rsid w:val="00661A14"/>
    <w:rsid w:val="006653F5"/>
    <w:rsid w:val="00667E3E"/>
    <w:rsid w:val="006815CC"/>
    <w:rsid w:val="006B6F90"/>
    <w:rsid w:val="006C5BF5"/>
    <w:rsid w:val="00703BA2"/>
    <w:rsid w:val="00706EF6"/>
    <w:rsid w:val="0072790C"/>
    <w:rsid w:val="0076045A"/>
    <w:rsid w:val="00763201"/>
    <w:rsid w:val="0076451D"/>
    <w:rsid w:val="00765676"/>
    <w:rsid w:val="007712F0"/>
    <w:rsid w:val="00773A89"/>
    <w:rsid w:val="00775173"/>
    <w:rsid w:val="00787DAB"/>
    <w:rsid w:val="00790558"/>
    <w:rsid w:val="0079556C"/>
    <w:rsid w:val="007A0F1C"/>
    <w:rsid w:val="007A7FBF"/>
    <w:rsid w:val="007B6C9C"/>
    <w:rsid w:val="007C331B"/>
    <w:rsid w:val="0082696E"/>
    <w:rsid w:val="008443B4"/>
    <w:rsid w:val="00846F1A"/>
    <w:rsid w:val="00852C85"/>
    <w:rsid w:val="00852D2E"/>
    <w:rsid w:val="0086321C"/>
    <w:rsid w:val="00893B95"/>
    <w:rsid w:val="008A23CB"/>
    <w:rsid w:val="008B45C7"/>
    <w:rsid w:val="008C1D7C"/>
    <w:rsid w:val="008E4E75"/>
    <w:rsid w:val="008E6552"/>
    <w:rsid w:val="008F5858"/>
    <w:rsid w:val="009323C5"/>
    <w:rsid w:val="00933459"/>
    <w:rsid w:val="00936661"/>
    <w:rsid w:val="00957A14"/>
    <w:rsid w:val="00962A95"/>
    <w:rsid w:val="00967054"/>
    <w:rsid w:val="009771DC"/>
    <w:rsid w:val="009846B6"/>
    <w:rsid w:val="009903F6"/>
    <w:rsid w:val="009919F2"/>
    <w:rsid w:val="009A504D"/>
    <w:rsid w:val="009D4556"/>
    <w:rsid w:val="009F6B1E"/>
    <w:rsid w:val="00A12711"/>
    <w:rsid w:val="00A14A4A"/>
    <w:rsid w:val="00A14E55"/>
    <w:rsid w:val="00A157BD"/>
    <w:rsid w:val="00A25505"/>
    <w:rsid w:val="00A275F6"/>
    <w:rsid w:val="00A55E5A"/>
    <w:rsid w:val="00A63285"/>
    <w:rsid w:val="00A87A97"/>
    <w:rsid w:val="00A919D1"/>
    <w:rsid w:val="00A9597B"/>
    <w:rsid w:val="00AA0C96"/>
    <w:rsid w:val="00AC376B"/>
    <w:rsid w:val="00AC4C05"/>
    <w:rsid w:val="00AD0E08"/>
    <w:rsid w:val="00AD4126"/>
    <w:rsid w:val="00AE1143"/>
    <w:rsid w:val="00AE462A"/>
    <w:rsid w:val="00AF2436"/>
    <w:rsid w:val="00B1253E"/>
    <w:rsid w:val="00B3053D"/>
    <w:rsid w:val="00B57733"/>
    <w:rsid w:val="00B71305"/>
    <w:rsid w:val="00B8594B"/>
    <w:rsid w:val="00B93892"/>
    <w:rsid w:val="00BB685D"/>
    <w:rsid w:val="00BC69BB"/>
    <w:rsid w:val="00BE0068"/>
    <w:rsid w:val="00BF3341"/>
    <w:rsid w:val="00C06221"/>
    <w:rsid w:val="00C225BA"/>
    <w:rsid w:val="00C227D8"/>
    <w:rsid w:val="00C471D0"/>
    <w:rsid w:val="00C477C0"/>
    <w:rsid w:val="00C53B13"/>
    <w:rsid w:val="00C56205"/>
    <w:rsid w:val="00C6126E"/>
    <w:rsid w:val="00C9075E"/>
    <w:rsid w:val="00C96727"/>
    <w:rsid w:val="00CA48E7"/>
    <w:rsid w:val="00CD1723"/>
    <w:rsid w:val="00CD470E"/>
    <w:rsid w:val="00CE3D6F"/>
    <w:rsid w:val="00CF0309"/>
    <w:rsid w:val="00CF0B4D"/>
    <w:rsid w:val="00D03747"/>
    <w:rsid w:val="00D04332"/>
    <w:rsid w:val="00D65AAD"/>
    <w:rsid w:val="00D75BD8"/>
    <w:rsid w:val="00D8580C"/>
    <w:rsid w:val="00DC30FC"/>
    <w:rsid w:val="00DC695D"/>
    <w:rsid w:val="00DD0800"/>
    <w:rsid w:val="00DD13BA"/>
    <w:rsid w:val="00DE22F2"/>
    <w:rsid w:val="00DF041B"/>
    <w:rsid w:val="00DF1442"/>
    <w:rsid w:val="00DF4DA9"/>
    <w:rsid w:val="00DF54C6"/>
    <w:rsid w:val="00E10100"/>
    <w:rsid w:val="00E40772"/>
    <w:rsid w:val="00E44841"/>
    <w:rsid w:val="00E4549A"/>
    <w:rsid w:val="00E5528F"/>
    <w:rsid w:val="00E85C5D"/>
    <w:rsid w:val="00E90011"/>
    <w:rsid w:val="00E924C4"/>
    <w:rsid w:val="00EA113B"/>
    <w:rsid w:val="00EA539F"/>
    <w:rsid w:val="00EC088A"/>
    <w:rsid w:val="00EC2A26"/>
    <w:rsid w:val="00EF3F9E"/>
    <w:rsid w:val="00F146B0"/>
    <w:rsid w:val="00F21FCB"/>
    <w:rsid w:val="00F25609"/>
    <w:rsid w:val="00F336AB"/>
    <w:rsid w:val="00F43C69"/>
    <w:rsid w:val="00F56A68"/>
    <w:rsid w:val="00F60D60"/>
    <w:rsid w:val="00F62C86"/>
    <w:rsid w:val="00F76A25"/>
    <w:rsid w:val="00F77CBB"/>
    <w:rsid w:val="00FA2935"/>
    <w:rsid w:val="00FA6C56"/>
    <w:rsid w:val="00FB5053"/>
    <w:rsid w:val="00FD61D5"/>
    <w:rsid w:val="00FD7427"/>
    <w:rsid w:val="00FF63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5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A3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rPr>
  </w:style>
  <w:style w:type="character" w:styleId="a3">
    <w:name w:val="Hyperlink"/>
    <w:rsid w:val="0079556C"/>
    <w:rPr>
      <w:color w:val="003366"/>
      <w:u w:val="single"/>
    </w:rPr>
  </w:style>
  <w:style w:type="paragraph" w:styleId="a4">
    <w:name w:val="header"/>
    <w:basedOn w:val="a"/>
    <w:rsid w:val="007C331B"/>
    <w:pPr>
      <w:tabs>
        <w:tab w:val="center" w:pos="4153"/>
        <w:tab w:val="right" w:pos="8306"/>
      </w:tabs>
      <w:snapToGrid w:val="0"/>
    </w:pPr>
    <w:rPr>
      <w:sz w:val="20"/>
    </w:rPr>
  </w:style>
  <w:style w:type="paragraph" w:styleId="a5">
    <w:name w:val="footer"/>
    <w:basedOn w:val="a"/>
    <w:rsid w:val="007C331B"/>
    <w:pPr>
      <w:tabs>
        <w:tab w:val="center" w:pos="4153"/>
        <w:tab w:val="right" w:pos="8306"/>
      </w:tabs>
      <w:snapToGrid w:val="0"/>
    </w:pPr>
    <w:rPr>
      <w:sz w:val="20"/>
    </w:rPr>
  </w:style>
  <w:style w:type="character" w:styleId="a6">
    <w:name w:val="page number"/>
    <w:basedOn w:val="a0"/>
    <w:rsid w:val="007C331B"/>
  </w:style>
  <w:style w:type="paragraph" w:styleId="a7">
    <w:name w:val="Body Text"/>
    <w:basedOn w:val="a"/>
    <w:rsid w:val="00DF4DA9"/>
    <w:rPr>
      <w:rFonts w:eastAsia="標楷體"/>
      <w:sz w:val="40"/>
      <w:szCs w:val="24"/>
    </w:rPr>
  </w:style>
  <w:style w:type="paragraph" w:styleId="a8">
    <w:name w:val="Block Text"/>
    <w:basedOn w:val="a"/>
    <w:rsid w:val="008443B4"/>
    <w:pPr>
      <w:tabs>
        <w:tab w:val="left" w:pos="900"/>
      </w:tabs>
      <w:spacing w:before="120" w:after="120" w:line="320" w:lineRule="exact"/>
      <w:ind w:leftChars="375" w:left="900" w:right="113"/>
      <w:jc w:val="both"/>
    </w:pPr>
    <w:rPr>
      <w:rFonts w:eastAsia="標楷體"/>
    </w:rPr>
  </w:style>
  <w:style w:type="paragraph" w:styleId="a9">
    <w:name w:val="Balloon Text"/>
    <w:basedOn w:val="a"/>
    <w:link w:val="aa"/>
    <w:rsid w:val="006815CC"/>
    <w:rPr>
      <w:rFonts w:asciiTheme="majorHAnsi" w:eastAsiaTheme="majorEastAsia" w:hAnsiTheme="majorHAnsi" w:cstheme="majorBidi"/>
      <w:sz w:val="18"/>
      <w:szCs w:val="18"/>
    </w:rPr>
  </w:style>
  <w:style w:type="character" w:customStyle="1" w:styleId="aa">
    <w:name w:val="註解方塊文字 字元"/>
    <w:basedOn w:val="a0"/>
    <w:link w:val="a9"/>
    <w:rsid w:val="006815CC"/>
    <w:rPr>
      <w:rFonts w:asciiTheme="majorHAnsi" w:eastAsiaTheme="majorEastAsia" w:hAnsiTheme="majorHAnsi" w:cstheme="majorBidi"/>
      <w:kern w:val="2"/>
      <w:sz w:val="18"/>
      <w:szCs w:val="18"/>
    </w:rPr>
  </w:style>
  <w:style w:type="character" w:customStyle="1" w:styleId="HTML0">
    <w:name w:val="HTML 預設格式 字元"/>
    <w:link w:val="HTML"/>
    <w:uiPriority w:val="99"/>
    <w:rsid w:val="00E4549A"/>
    <w:rPr>
      <w:rFonts w:ascii="Arial Unicode MS" w:eastAsia="Arial Unicode MS" w:hAnsi="Arial Unicode MS" w:cs="Arial Unicode MS"/>
      <w:color w:val="333333"/>
    </w:rPr>
  </w:style>
  <w:style w:type="paragraph" w:styleId="ab">
    <w:name w:val="List Paragraph"/>
    <w:basedOn w:val="a"/>
    <w:uiPriority w:val="34"/>
    <w:qFormat/>
    <w:rsid w:val="003C286B"/>
    <w:pPr>
      <w:ind w:leftChars="200" w:left="480"/>
    </w:pPr>
  </w:style>
  <w:style w:type="paragraph" w:customStyle="1" w:styleId="OOO">
    <w:name w:val="第O條第O項第O款"/>
    <w:basedOn w:val="a"/>
    <w:rsid w:val="007B6C9C"/>
    <w:pPr>
      <w:suppressAutoHyphens/>
      <w:autoSpaceDN w:val="0"/>
      <w:snapToGrid w:val="0"/>
      <w:spacing w:line="360" w:lineRule="exact"/>
      <w:ind w:left="663" w:hanging="425"/>
      <w:jc w:val="both"/>
      <w:textAlignment w:val="baseline"/>
    </w:pPr>
    <w:rPr>
      <w:rFonts w:ascii="標楷體" w:eastAsia="標楷體" w:hAnsi="標楷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1192</Words>
  <Characters>6797</Characters>
  <Application>Microsoft Office Word</Application>
  <DocSecurity>0</DocSecurity>
  <Lines>56</Lines>
  <Paragraphs>15</Paragraphs>
  <ScaleCrop>false</ScaleCrop>
  <Company>Microsoft</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漢科系統科技股份有限公司董事(常務董事)會議事規則</dc:title>
  <dc:creator>lydiafu</dc:creator>
  <cp:lastModifiedBy>黃夢玲</cp:lastModifiedBy>
  <cp:revision>6</cp:revision>
  <cp:lastPrinted>2023-10-13T07:39:00Z</cp:lastPrinted>
  <dcterms:created xsi:type="dcterms:W3CDTF">2023-10-13T07:19:00Z</dcterms:created>
  <dcterms:modified xsi:type="dcterms:W3CDTF">2023-10-13T07:41:00Z</dcterms:modified>
</cp:coreProperties>
</file>